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59F24" w14:textId="600041BE" w:rsidR="00B07A69" w:rsidRDefault="00B07A69">
      <w:bookmarkStart w:id="0" w:name="_GoBack"/>
      <w:bookmarkEnd w:id="0"/>
    </w:p>
    <w:p w14:paraId="15C47518" w14:textId="77777777" w:rsidR="00E03501" w:rsidRDefault="00E03501" w:rsidP="00464C33">
      <w:pPr>
        <w:jc w:val="center"/>
        <w:rPr>
          <w:rFonts w:cs="Calibri"/>
          <w:b/>
          <w:bCs/>
          <w:sz w:val="36"/>
          <w:szCs w:val="36"/>
          <w:lang w:val="it-IT"/>
        </w:rPr>
      </w:pPr>
      <w:r>
        <w:rPr>
          <w:rFonts w:cs="Calibri"/>
          <w:b/>
          <w:bCs/>
          <w:sz w:val="36"/>
          <w:szCs w:val="36"/>
          <w:lang w:val="it-IT"/>
        </w:rPr>
        <w:t xml:space="preserve">All. 1 </w:t>
      </w:r>
    </w:p>
    <w:p w14:paraId="387440D7" w14:textId="22D30DC8" w:rsidR="00434A0F" w:rsidRDefault="00464C33" w:rsidP="00464C33">
      <w:pPr>
        <w:jc w:val="center"/>
        <w:rPr>
          <w:rFonts w:cs="Calibri"/>
          <w:b/>
          <w:bCs/>
          <w:sz w:val="36"/>
          <w:szCs w:val="36"/>
          <w:lang w:val="it-IT"/>
        </w:rPr>
      </w:pPr>
      <w:r w:rsidRPr="00434A0F">
        <w:rPr>
          <w:rFonts w:cs="Calibri"/>
          <w:b/>
          <w:bCs/>
          <w:sz w:val="36"/>
          <w:szCs w:val="36"/>
          <w:lang w:val="it-IT"/>
        </w:rPr>
        <w:t>VOCI-</w:t>
      </w:r>
      <w:r w:rsidRPr="00434A0F">
        <w:rPr>
          <w:rFonts w:cs="Calibri"/>
          <w:b/>
          <w:bCs/>
          <w:i/>
          <w:sz w:val="36"/>
          <w:szCs w:val="36"/>
          <w:lang w:val="it-IT"/>
        </w:rPr>
        <w:t>V</w:t>
      </w:r>
      <w:r w:rsidRPr="00434A0F">
        <w:rPr>
          <w:rFonts w:cs="Calibri"/>
          <w:b/>
          <w:bCs/>
          <w:sz w:val="36"/>
          <w:szCs w:val="36"/>
          <w:lang w:val="it-IT"/>
        </w:rPr>
        <w:t>isioni e azioni interc</w:t>
      </w:r>
      <w:r w:rsidRPr="00434A0F">
        <w:rPr>
          <w:rFonts w:cs="Calibri"/>
          <w:b/>
          <w:bCs/>
          <w:i/>
          <w:sz w:val="36"/>
          <w:szCs w:val="36"/>
          <w:lang w:val="it-IT"/>
        </w:rPr>
        <w:t>O</w:t>
      </w:r>
      <w:r w:rsidRPr="00434A0F">
        <w:rPr>
          <w:rFonts w:cs="Calibri"/>
          <w:b/>
          <w:bCs/>
          <w:sz w:val="36"/>
          <w:szCs w:val="36"/>
          <w:lang w:val="it-IT"/>
        </w:rPr>
        <w:t xml:space="preserve">nnesse </w:t>
      </w:r>
      <w:r w:rsidRPr="00434A0F">
        <w:rPr>
          <w:rFonts w:cs="Calibri"/>
          <w:b/>
          <w:bCs/>
          <w:i/>
          <w:sz w:val="36"/>
          <w:szCs w:val="36"/>
          <w:lang w:val="it-IT"/>
        </w:rPr>
        <w:t>C</w:t>
      </w:r>
      <w:r w:rsidRPr="00434A0F">
        <w:rPr>
          <w:rFonts w:cs="Calibri"/>
          <w:b/>
          <w:bCs/>
          <w:sz w:val="36"/>
          <w:szCs w:val="36"/>
          <w:lang w:val="it-IT"/>
        </w:rPr>
        <w:t xml:space="preserve">ontro le </w:t>
      </w:r>
      <w:r w:rsidRPr="00434A0F">
        <w:rPr>
          <w:rFonts w:cs="Calibri"/>
          <w:b/>
          <w:bCs/>
          <w:i/>
          <w:sz w:val="36"/>
          <w:szCs w:val="36"/>
          <w:lang w:val="it-IT"/>
        </w:rPr>
        <w:t>I</w:t>
      </w:r>
      <w:r w:rsidRPr="00434A0F">
        <w:rPr>
          <w:rFonts w:cs="Calibri"/>
          <w:b/>
          <w:bCs/>
          <w:sz w:val="36"/>
          <w:szCs w:val="36"/>
          <w:lang w:val="it-IT"/>
        </w:rPr>
        <w:t xml:space="preserve">ntolleranze </w:t>
      </w:r>
    </w:p>
    <w:p w14:paraId="258BBF96" w14:textId="0562C034" w:rsidR="00464C33" w:rsidRPr="00434A0F" w:rsidRDefault="00464C33" w:rsidP="00464C33">
      <w:pPr>
        <w:jc w:val="center"/>
        <w:rPr>
          <w:rFonts w:cs="Calibri"/>
          <w:b/>
          <w:bCs/>
          <w:sz w:val="36"/>
          <w:szCs w:val="36"/>
          <w:lang w:val="it-IT"/>
        </w:rPr>
      </w:pPr>
      <w:r w:rsidRPr="00434A0F">
        <w:rPr>
          <w:rFonts w:cs="Calibri"/>
          <w:b/>
          <w:bCs/>
          <w:sz w:val="36"/>
          <w:szCs w:val="36"/>
          <w:lang w:val="it-IT"/>
        </w:rPr>
        <w:t>e il discorso d’odio</w:t>
      </w:r>
    </w:p>
    <w:p w14:paraId="57FE70A2" w14:textId="7C90A663" w:rsidR="009157E8" w:rsidRPr="00434A0F" w:rsidRDefault="008F3763" w:rsidP="00464C33">
      <w:pPr>
        <w:jc w:val="center"/>
        <w:rPr>
          <w:rFonts w:cs="Calibri"/>
          <w:bCs/>
          <w:sz w:val="20"/>
          <w:szCs w:val="20"/>
          <w:lang w:val="it-IT"/>
        </w:rPr>
      </w:pPr>
      <w:r w:rsidRPr="00434A0F">
        <w:rPr>
          <w:rFonts w:cs="Calibri"/>
          <w:bCs/>
          <w:sz w:val="20"/>
          <w:szCs w:val="20"/>
          <w:lang w:val="it-IT"/>
        </w:rPr>
        <w:t>P</w:t>
      </w:r>
      <w:r w:rsidR="009157E8" w:rsidRPr="00434A0F">
        <w:rPr>
          <w:rFonts w:cs="Calibri"/>
          <w:bCs/>
          <w:sz w:val="20"/>
          <w:szCs w:val="20"/>
          <w:lang w:val="it-IT"/>
        </w:rPr>
        <w:t>rogetto finanziato dalla Regione T</w:t>
      </w:r>
      <w:r w:rsidRPr="00434A0F">
        <w:rPr>
          <w:rFonts w:cs="Calibri"/>
          <w:bCs/>
          <w:sz w:val="20"/>
          <w:szCs w:val="20"/>
          <w:lang w:val="it-IT"/>
        </w:rPr>
        <w:t>oscana</w:t>
      </w:r>
      <w:r w:rsidR="009157E8" w:rsidRPr="00434A0F">
        <w:rPr>
          <w:rFonts w:cs="Calibri"/>
          <w:bCs/>
          <w:sz w:val="20"/>
          <w:szCs w:val="20"/>
          <w:lang w:val="it-IT"/>
        </w:rPr>
        <w:t xml:space="preserve"> decr. n. 7452 del 08.05.2019</w:t>
      </w:r>
    </w:p>
    <w:p w14:paraId="204C2DF4" w14:textId="77777777" w:rsidR="00464C33" w:rsidRPr="00434A0F" w:rsidRDefault="00464C33">
      <w:pPr>
        <w:rPr>
          <w:rFonts w:cs="Calibri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3"/>
        <w:gridCol w:w="7015"/>
      </w:tblGrid>
      <w:tr w:rsidR="0041647A" w:rsidRPr="00434A0F" w14:paraId="07DBB9C4" w14:textId="77777777" w:rsidTr="00464C33">
        <w:tc>
          <w:tcPr>
            <w:tcW w:w="2623" w:type="dxa"/>
          </w:tcPr>
          <w:p w14:paraId="1021B75B" w14:textId="5795489D" w:rsidR="0041647A" w:rsidRPr="00434A0F" w:rsidRDefault="0041647A" w:rsidP="00417A01">
            <w:pPr>
              <w:jc w:val="center"/>
              <w:rPr>
                <w:rFonts w:cs="Calibri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7015" w:type="dxa"/>
          </w:tcPr>
          <w:p w14:paraId="51F38FAD" w14:textId="77777777" w:rsidR="0041647A" w:rsidRPr="00434A0F" w:rsidRDefault="0041647A" w:rsidP="00417A01">
            <w:pPr>
              <w:jc w:val="center"/>
              <w:rPr>
                <w:rFonts w:cs="Calibri"/>
                <w:b/>
                <w:bCs/>
                <w:sz w:val="24"/>
                <w:szCs w:val="24"/>
                <w:lang w:val="it-IT"/>
              </w:rPr>
            </w:pPr>
          </w:p>
        </w:tc>
      </w:tr>
    </w:tbl>
    <w:p w14:paraId="2F55837E" w14:textId="77777777" w:rsidR="00464C33" w:rsidRPr="00434A0F" w:rsidRDefault="00464C33" w:rsidP="007F2278">
      <w:pPr>
        <w:rPr>
          <w:rFonts w:eastAsiaTheme="minorHAnsi" w:cs="Calibri"/>
          <w:b/>
          <w:bCs/>
          <w:color w:val="F96A1B" w:themeColor="accent2"/>
          <w:sz w:val="24"/>
          <w:szCs w:val="24"/>
          <w:lang w:val="it-IT"/>
        </w:rPr>
      </w:pPr>
    </w:p>
    <w:p w14:paraId="6FD57997" w14:textId="2D309E70" w:rsidR="00B07A69" w:rsidRPr="007173DC" w:rsidRDefault="00B07A69" w:rsidP="00B07A69">
      <w:pPr>
        <w:rPr>
          <w:rFonts w:eastAsiaTheme="minorHAnsi" w:cs="Calibri"/>
          <w:b/>
          <w:bCs/>
          <w:color w:val="F96A1B" w:themeColor="accent2"/>
          <w:sz w:val="24"/>
          <w:szCs w:val="24"/>
          <w:lang w:val="it-IT"/>
        </w:rPr>
      </w:pPr>
      <w:r>
        <w:rPr>
          <w:rFonts w:eastAsiaTheme="minorHAnsi" w:cs="Calibri"/>
          <w:b/>
          <w:bCs/>
          <w:color w:val="F96A1B" w:themeColor="accent2"/>
          <w:sz w:val="24"/>
          <w:szCs w:val="24"/>
          <w:lang w:val="it-IT"/>
        </w:rPr>
        <w:t>1</w:t>
      </w:r>
      <w:r w:rsidRPr="00434A0F">
        <w:rPr>
          <w:rFonts w:eastAsiaTheme="minorHAnsi" w:cs="Calibri"/>
          <w:b/>
          <w:bCs/>
          <w:color w:val="F96A1B" w:themeColor="accent2"/>
          <w:sz w:val="24"/>
          <w:szCs w:val="24"/>
          <w:lang w:val="it-IT"/>
        </w:rPr>
        <w:t xml:space="preserve">. </w:t>
      </w:r>
      <w:r>
        <w:rPr>
          <w:rFonts w:eastAsiaTheme="minorHAnsi" w:cs="Calibri"/>
          <w:b/>
          <w:bCs/>
          <w:color w:val="F96A1B" w:themeColor="accent2"/>
          <w:sz w:val="24"/>
          <w:szCs w:val="24"/>
          <w:lang w:val="it-IT"/>
        </w:rPr>
        <w:t>IL PROGETTO</w:t>
      </w:r>
    </w:p>
    <w:p w14:paraId="2E2A5FDA" w14:textId="655359AC" w:rsidR="00162FE8" w:rsidRPr="00B07A69" w:rsidRDefault="00417A01" w:rsidP="00162FE8">
      <w:pPr>
        <w:jc w:val="both"/>
        <w:rPr>
          <w:rFonts w:cs="Calibri"/>
          <w:sz w:val="24"/>
          <w:szCs w:val="24"/>
          <w:lang w:val="it-IT"/>
        </w:rPr>
      </w:pPr>
      <w:r w:rsidRPr="00B07A69">
        <w:rPr>
          <w:rFonts w:cs="Calibri"/>
          <w:sz w:val="24"/>
          <w:szCs w:val="24"/>
          <w:lang w:val="it-IT"/>
        </w:rPr>
        <w:t>Il progetto</w:t>
      </w:r>
      <w:r w:rsidR="008F3763" w:rsidRPr="00B07A69">
        <w:rPr>
          <w:rFonts w:cs="Calibri"/>
          <w:sz w:val="24"/>
          <w:szCs w:val="24"/>
          <w:lang w:val="it-IT"/>
        </w:rPr>
        <w:t xml:space="preserve"> </w:t>
      </w:r>
      <w:r w:rsidR="008F3763" w:rsidRPr="00B07A69">
        <w:rPr>
          <w:rFonts w:cs="Calibri"/>
          <w:b/>
          <w:sz w:val="24"/>
          <w:szCs w:val="24"/>
          <w:lang w:val="it-IT"/>
        </w:rPr>
        <w:t>VOCI-Visioni e azioni intercOnnesse Contro le Intolleranze e il discorso d’odio</w:t>
      </w:r>
      <w:r w:rsidRPr="00B07A69">
        <w:rPr>
          <w:rFonts w:cs="Calibri"/>
          <w:sz w:val="24"/>
          <w:szCs w:val="24"/>
          <w:lang w:val="it-IT"/>
        </w:rPr>
        <w:t xml:space="preserve"> mira ad aumentare la consapevolezza degli studenti</w:t>
      </w:r>
      <w:r w:rsidR="00291401" w:rsidRPr="00B07A69">
        <w:rPr>
          <w:rFonts w:cs="Calibri"/>
          <w:sz w:val="24"/>
          <w:szCs w:val="24"/>
          <w:lang w:val="it-IT"/>
        </w:rPr>
        <w:t xml:space="preserve"> e delle studentesse</w:t>
      </w:r>
      <w:r w:rsidRPr="00B07A69">
        <w:rPr>
          <w:rFonts w:cs="Calibri"/>
          <w:sz w:val="24"/>
          <w:szCs w:val="24"/>
          <w:lang w:val="it-IT"/>
        </w:rPr>
        <w:t>, dei docenti e della cittadinanza rispetto al tema dell’hate speech, favorendo una visione basata sulla cultura del rispetto e sul valore positivo della diversità. L’educazione e la sensibilizzazione sono le strategie più efficaci per combattere e prevenire il discorso di odio online e offline e la scuola si trova in prima linea di fronte al difficile compito di affrontare questo fenomeno.</w:t>
      </w:r>
    </w:p>
    <w:p w14:paraId="328A96C1" w14:textId="3FFD3555" w:rsidR="00464C33" w:rsidRDefault="00464C33" w:rsidP="00A10515">
      <w:pPr>
        <w:rPr>
          <w:rFonts w:cs="Calibri"/>
          <w:sz w:val="24"/>
          <w:szCs w:val="24"/>
          <w:lang w:val="it-IT"/>
        </w:rPr>
      </w:pPr>
    </w:p>
    <w:p w14:paraId="6FF3DB29" w14:textId="77777777" w:rsidR="00B07A69" w:rsidRPr="00A10515" w:rsidRDefault="00B07A69" w:rsidP="00A10515">
      <w:pPr>
        <w:rPr>
          <w:rFonts w:eastAsiaTheme="minorHAnsi" w:cs="Calibri"/>
          <w:b/>
          <w:bCs/>
          <w:color w:val="F96A1B" w:themeColor="accent2"/>
          <w:sz w:val="24"/>
          <w:szCs w:val="24"/>
          <w:lang w:val="it-IT"/>
        </w:rPr>
      </w:pPr>
    </w:p>
    <w:p w14:paraId="205365C5" w14:textId="353ADC73" w:rsidR="00162FE8" w:rsidRPr="007173DC" w:rsidRDefault="00162FE8" w:rsidP="007173DC">
      <w:pPr>
        <w:rPr>
          <w:rFonts w:eastAsiaTheme="minorHAnsi" w:cs="Calibri"/>
          <w:b/>
          <w:bCs/>
          <w:color w:val="F96A1B" w:themeColor="accent2"/>
          <w:sz w:val="24"/>
          <w:szCs w:val="24"/>
          <w:lang w:val="it-IT"/>
        </w:rPr>
      </w:pPr>
      <w:r w:rsidRPr="00434A0F">
        <w:rPr>
          <w:rFonts w:eastAsiaTheme="minorHAnsi" w:cs="Calibri"/>
          <w:b/>
          <w:bCs/>
          <w:color w:val="F96A1B" w:themeColor="accent2"/>
          <w:sz w:val="24"/>
          <w:szCs w:val="24"/>
          <w:lang w:val="it-IT"/>
        </w:rPr>
        <w:t>2. CHI PUÒ PARTECIPARE</w:t>
      </w:r>
    </w:p>
    <w:p w14:paraId="072D0B10" w14:textId="6FE35D84" w:rsidR="00D00418" w:rsidRPr="00994473" w:rsidRDefault="00162FE8" w:rsidP="00994473">
      <w:pPr>
        <w:pStyle w:val="Paragrafoelenco"/>
        <w:numPr>
          <w:ilvl w:val="0"/>
          <w:numId w:val="5"/>
        </w:numPr>
        <w:jc w:val="both"/>
        <w:rPr>
          <w:rFonts w:cs="Calibri"/>
          <w:sz w:val="24"/>
          <w:szCs w:val="24"/>
          <w:lang w:val="it-IT"/>
        </w:rPr>
      </w:pPr>
      <w:r w:rsidRPr="00994473">
        <w:rPr>
          <w:rFonts w:cs="Calibri"/>
          <w:sz w:val="24"/>
          <w:szCs w:val="24"/>
          <w:lang w:val="it-IT"/>
        </w:rPr>
        <w:t>Studenti</w:t>
      </w:r>
      <w:r w:rsidR="00291401" w:rsidRPr="00994473">
        <w:rPr>
          <w:rFonts w:cs="Calibri"/>
          <w:sz w:val="24"/>
          <w:szCs w:val="24"/>
          <w:lang w:val="it-IT"/>
        </w:rPr>
        <w:t xml:space="preserve"> e studentesse</w:t>
      </w:r>
      <w:r w:rsidRPr="00994473">
        <w:rPr>
          <w:rFonts w:cs="Calibri"/>
          <w:sz w:val="24"/>
          <w:szCs w:val="24"/>
          <w:lang w:val="it-IT"/>
        </w:rPr>
        <w:t xml:space="preserve"> dell</w:t>
      </w:r>
      <w:r w:rsidR="00A10515" w:rsidRPr="00994473">
        <w:rPr>
          <w:rFonts w:cs="Calibri"/>
          <w:sz w:val="24"/>
          <w:szCs w:val="24"/>
          <w:lang w:val="it-IT"/>
        </w:rPr>
        <w:t>e classi</w:t>
      </w:r>
      <w:r w:rsidR="00D00418" w:rsidRPr="00994473">
        <w:rPr>
          <w:rFonts w:cs="Calibri"/>
          <w:sz w:val="24"/>
          <w:szCs w:val="24"/>
          <w:lang w:val="it-IT"/>
        </w:rPr>
        <w:t xml:space="preserve"> IV° e V° delle Scuole primarie.</w:t>
      </w:r>
    </w:p>
    <w:p w14:paraId="13EBC7B6" w14:textId="5E68A734" w:rsidR="00D00418" w:rsidRPr="00994473" w:rsidRDefault="00D00418" w:rsidP="00994473">
      <w:pPr>
        <w:pStyle w:val="Paragrafoelenco"/>
        <w:numPr>
          <w:ilvl w:val="0"/>
          <w:numId w:val="5"/>
        </w:numPr>
        <w:jc w:val="both"/>
        <w:rPr>
          <w:rFonts w:cs="Calibri"/>
          <w:sz w:val="24"/>
          <w:szCs w:val="24"/>
          <w:lang w:val="it-IT"/>
        </w:rPr>
      </w:pPr>
      <w:r w:rsidRPr="00994473">
        <w:rPr>
          <w:rFonts w:cs="Calibri"/>
          <w:sz w:val="24"/>
          <w:szCs w:val="24"/>
          <w:lang w:val="it-IT"/>
        </w:rPr>
        <w:t>Studenti e studentesse della scuola secondaria di primo grado.</w:t>
      </w:r>
    </w:p>
    <w:p w14:paraId="025997BE" w14:textId="42B070BA" w:rsidR="00A10515" w:rsidRPr="00994473" w:rsidRDefault="00A10515" w:rsidP="00994473">
      <w:pPr>
        <w:pStyle w:val="Paragrafoelenco"/>
        <w:numPr>
          <w:ilvl w:val="0"/>
          <w:numId w:val="5"/>
        </w:numPr>
        <w:jc w:val="both"/>
        <w:rPr>
          <w:rFonts w:cs="Calibri"/>
          <w:sz w:val="24"/>
          <w:szCs w:val="24"/>
          <w:lang w:val="it-IT"/>
        </w:rPr>
      </w:pPr>
      <w:r w:rsidRPr="00994473">
        <w:rPr>
          <w:rFonts w:cs="Calibri"/>
          <w:sz w:val="24"/>
          <w:szCs w:val="24"/>
          <w:lang w:val="it-IT"/>
        </w:rPr>
        <w:t>Studenti e studentesse della scuola secondaria di secondo grado.</w:t>
      </w:r>
    </w:p>
    <w:p w14:paraId="674C51BA" w14:textId="01B917E5" w:rsidR="00D00418" w:rsidRDefault="00D00418" w:rsidP="00A10515">
      <w:pPr>
        <w:jc w:val="both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 xml:space="preserve">Le attività del </w:t>
      </w:r>
      <w:r w:rsidR="00994473">
        <w:rPr>
          <w:rFonts w:cs="Calibri"/>
          <w:sz w:val="24"/>
          <w:szCs w:val="24"/>
          <w:lang w:val="it-IT"/>
        </w:rPr>
        <w:t>laboratorio</w:t>
      </w:r>
      <w:r>
        <w:rPr>
          <w:rFonts w:cs="Calibri"/>
          <w:sz w:val="24"/>
          <w:szCs w:val="24"/>
          <w:lang w:val="it-IT"/>
        </w:rPr>
        <w:t xml:space="preserve"> saranno</w:t>
      </w:r>
      <w:r w:rsidR="00994473">
        <w:rPr>
          <w:rFonts w:cs="Calibri"/>
          <w:sz w:val="24"/>
          <w:szCs w:val="24"/>
          <w:lang w:val="it-IT"/>
        </w:rPr>
        <w:t xml:space="preserve"> modulate e</w:t>
      </w:r>
      <w:r>
        <w:rPr>
          <w:rFonts w:cs="Calibri"/>
          <w:sz w:val="24"/>
          <w:szCs w:val="24"/>
          <w:lang w:val="it-IT"/>
        </w:rPr>
        <w:t xml:space="preserve"> realizzate </w:t>
      </w:r>
      <w:r w:rsidR="00994473">
        <w:rPr>
          <w:rFonts w:cs="Calibri"/>
          <w:sz w:val="24"/>
          <w:szCs w:val="24"/>
          <w:lang w:val="it-IT"/>
        </w:rPr>
        <w:t>tenendo conto delle</w:t>
      </w:r>
      <w:r>
        <w:rPr>
          <w:rFonts w:cs="Calibri"/>
          <w:sz w:val="24"/>
          <w:szCs w:val="24"/>
          <w:lang w:val="it-IT"/>
        </w:rPr>
        <w:t xml:space="preserve"> esigenze delle singole fasce di età.</w:t>
      </w:r>
    </w:p>
    <w:p w14:paraId="1418D11D" w14:textId="3C810835" w:rsidR="00464C33" w:rsidRPr="00D00418" w:rsidRDefault="00464C33" w:rsidP="00A10515">
      <w:pPr>
        <w:jc w:val="both"/>
        <w:rPr>
          <w:b/>
          <w:bCs/>
          <w:i/>
          <w:sz w:val="24"/>
          <w:szCs w:val="24"/>
        </w:rPr>
      </w:pPr>
    </w:p>
    <w:p w14:paraId="329C5D48" w14:textId="2F01B3F2" w:rsidR="007173DC" w:rsidRDefault="00B07A69" w:rsidP="007173DC">
      <w:pPr>
        <w:rPr>
          <w:rFonts w:eastAsiaTheme="minorHAnsi" w:cs="Calibri"/>
          <w:b/>
          <w:bCs/>
          <w:color w:val="F96A1B" w:themeColor="accent2"/>
          <w:sz w:val="24"/>
          <w:szCs w:val="24"/>
          <w:lang w:val="it-IT"/>
        </w:rPr>
      </w:pPr>
      <w:r>
        <w:rPr>
          <w:rFonts w:eastAsiaTheme="minorHAnsi" w:cs="Calibri"/>
          <w:b/>
          <w:bCs/>
          <w:color w:val="F96A1B" w:themeColor="accent2"/>
          <w:sz w:val="24"/>
          <w:szCs w:val="24"/>
          <w:lang w:val="it-IT"/>
        </w:rPr>
        <w:t>3. TITOLO</w:t>
      </w:r>
      <w:r w:rsidR="00994473">
        <w:rPr>
          <w:rFonts w:eastAsiaTheme="minorHAnsi" w:cs="Calibri"/>
          <w:b/>
          <w:bCs/>
          <w:color w:val="F96A1B" w:themeColor="accent2"/>
          <w:sz w:val="24"/>
          <w:szCs w:val="24"/>
          <w:lang w:val="it-IT"/>
        </w:rPr>
        <w:t xml:space="preserve"> DEL</w:t>
      </w:r>
      <w:r>
        <w:rPr>
          <w:rFonts w:eastAsiaTheme="minorHAnsi" w:cs="Calibri"/>
          <w:b/>
          <w:bCs/>
          <w:color w:val="F96A1B" w:themeColor="accent2"/>
          <w:sz w:val="24"/>
          <w:szCs w:val="24"/>
          <w:lang w:val="it-IT"/>
        </w:rPr>
        <w:t xml:space="preserve"> L</w:t>
      </w:r>
      <w:r w:rsidR="00162FE8" w:rsidRPr="00434A0F">
        <w:rPr>
          <w:rFonts w:eastAsiaTheme="minorHAnsi" w:cs="Calibri"/>
          <w:b/>
          <w:bCs/>
          <w:color w:val="F96A1B" w:themeColor="accent2"/>
          <w:sz w:val="24"/>
          <w:szCs w:val="24"/>
          <w:lang w:val="it-IT"/>
        </w:rPr>
        <w:t>ABORATORI</w:t>
      </w:r>
      <w:r w:rsidR="00FF0877" w:rsidRPr="00434A0F">
        <w:rPr>
          <w:rFonts w:eastAsiaTheme="minorHAnsi" w:cs="Calibri"/>
          <w:b/>
          <w:bCs/>
          <w:color w:val="F96A1B" w:themeColor="accent2"/>
          <w:sz w:val="24"/>
          <w:szCs w:val="24"/>
          <w:lang w:val="it-IT"/>
        </w:rPr>
        <w:t>O</w:t>
      </w:r>
      <w:r w:rsidR="00162FE8" w:rsidRPr="00434A0F">
        <w:rPr>
          <w:rFonts w:eastAsiaTheme="minorHAnsi" w:cs="Calibri"/>
          <w:b/>
          <w:bCs/>
          <w:color w:val="F96A1B" w:themeColor="accent2"/>
          <w:sz w:val="24"/>
          <w:szCs w:val="24"/>
          <w:lang w:val="it-IT"/>
        </w:rPr>
        <w:t xml:space="preserve"> </w:t>
      </w:r>
      <w:r w:rsidR="00FF0877" w:rsidRPr="00434A0F">
        <w:rPr>
          <w:rFonts w:eastAsiaTheme="minorHAnsi" w:cs="Calibri"/>
          <w:b/>
          <w:bCs/>
          <w:color w:val="F96A1B" w:themeColor="accent2"/>
          <w:sz w:val="24"/>
          <w:szCs w:val="24"/>
          <w:lang w:val="it-IT"/>
        </w:rPr>
        <w:t>DIDATTICO</w:t>
      </w:r>
      <w:r>
        <w:rPr>
          <w:rFonts w:eastAsiaTheme="minorHAnsi" w:cs="Calibri"/>
          <w:b/>
          <w:bCs/>
          <w:color w:val="F96A1B" w:themeColor="accent2"/>
          <w:sz w:val="24"/>
          <w:szCs w:val="24"/>
          <w:lang w:val="it-IT"/>
        </w:rPr>
        <w:t xml:space="preserve">: </w:t>
      </w:r>
      <w:r w:rsidR="007173DC" w:rsidRPr="007173DC">
        <w:rPr>
          <w:rFonts w:eastAsiaTheme="minorHAnsi" w:cs="Calibri"/>
          <w:b/>
          <w:bCs/>
          <w:color w:val="F96A1B" w:themeColor="accent2"/>
          <w:sz w:val="24"/>
          <w:szCs w:val="24"/>
          <w:lang w:val="it-IT"/>
        </w:rPr>
        <w:t>“</w:t>
      </w:r>
      <w:r w:rsidR="007173DC" w:rsidRPr="007173DC">
        <w:rPr>
          <w:rFonts w:eastAsiaTheme="minorHAnsi" w:cs="Calibri"/>
          <w:b/>
          <w:bCs/>
          <w:color w:val="F96A1B" w:themeColor="accent2"/>
          <w:sz w:val="28"/>
          <w:szCs w:val="28"/>
          <w:u w:val="single"/>
          <w:lang w:val="it-IT"/>
        </w:rPr>
        <w:t>VOCI DI PACE</w:t>
      </w:r>
      <w:r w:rsidR="007173DC" w:rsidRPr="007173DC">
        <w:rPr>
          <w:rFonts w:eastAsiaTheme="minorHAnsi" w:cs="Calibri"/>
          <w:b/>
          <w:bCs/>
          <w:color w:val="F96A1B" w:themeColor="accent2"/>
          <w:sz w:val="24"/>
          <w:szCs w:val="24"/>
          <w:lang w:val="it-IT"/>
        </w:rPr>
        <w:t>”</w:t>
      </w:r>
    </w:p>
    <w:p w14:paraId="3E286624" w14:textId="77777777" w:rsidR="00B07A69" w:rsidRDefault="00B07A69" w:rsidP="007173DC">
      <w:pPr>
        <w:rPr>
          <w:rFonts w:eastAsiaTheme="minorHAnsi" w:cs="Calibri"/>
          <w:b/>
          <w:bCs/>
          <w:color w:val="F96A1B" w:themeColor="accent2"/>
          <w:sz w:val="24"/>
          <w:szCs w:val="24"/>
          <w:lang w:val="it-IT"/>
        </w:rPr>
      </w:pPr>
    </w:p>
    <w:p w14:paraId="0B5091EB" w14:textId="2A49598D" w:rsidR="007173DC" w:rsidRDefault="007173DC" w:rsidP="00434A0F">
      <w:pPr>
        <w:rPr>
          <w:rFonts w:eastAsiaTheme="minorHAnsi" w:cs="Calibri"/>
          <w:b/>
          <w:bCs/>
          <w:color w:val="F96A1B" w:themeColor="accent2"/>
          <w:sz w:val="24"/>
          <w:szCs w:val="24"/>
          <w:lang w:val="it-IT"/>
        </w:rPr>
      </w:pPr>
    </w:p>
    <w:p w14:paraId="163EADD1" w14:textId="15DCC521" w:rsidR="00A10515" w:rsidRPr="00B07A69" w:rsidRDefault="00B07A69" w:rsidP="00A10515">
      <w:pPr>
        <w:rPr>
          <w:rFonts w:eastAsiaTheme="minorHAnsi" w:cs="Calibri"/>
          <w:b/>
          <w:bCs/>
          <w:color w:val="F96A1B" w:themeColor="accent2"/>
          <w:sz w:val="24"/>
          <w:szCs w:val="24"/>
          <w:lang w:val="it-IT"/>
        </w:rPr>
      </w:pPr>
      <w:r>
        <w:rPr>
          <w:rFonts w:eastAsiaTheme="minorHAnsi" w:cs="Calibri"/>
          <w:b/>
          <w:bCs/>
          <w:color w:val="F96A1B" w:themeColor="accent2"/>
          <w:sz w:val="24"/>
          <w:szCs w:val="24"/>
          <w:lang w:val="it-IT"/>
        </w:rPr>
        <w:t xml:space="preserve">4. OBIETTIVI </w:t>
      </w:r>
      <w:r w:rsidR="00994473">
        <w:rPr>
          <w:rFonts w:eastAsiaTheme="minorHAnsi" w:cs="Calibri"/>
          <w:b/>
          <w:bCs/>
          <w:color w:val="F96A1B" w:themeColor="accent2"/>
          <w:sz w:val="24"/>
          <w:szCs w:val="24"/>
          <w:lang w:val="it-IT"/>
        </w:rPr>
        <w:t>DEL LABORATORIO</w:t>
      </w:r>
    </w:p>
    <w:p w14:paraId="733E7E27" w14:textId="210FA757" w:rsidR="00B07A69" w:rsidRPr="00B07A69" w:rsidRDefault="00B07A69" w:rsidP="00A10515">
      <w:pPr>
        <w:jc w:val="both"/>
        <w:rPr>
          <w:color w:val="000000" w:themeColor="text1"/>
          <w:sz w:val="24"/>
          <w:szCs w:val="24"/>
        </w:rPr>
      </w:pPr>
      <w:r w:rsidRPr="00B07A69">
        <w:rPr>
          <w:color w:val="000000" w:themeColor="text1"/>
          <w:sz w:val="24"/>
          <w:szCs w:val="24"/>
        </w:rPr>
        <w:sym w:font="Wingdings" w:char="F0E0"/>
      </w:r>
      <w:r w:rsidRPr="00B07A69">
        <w:rPr>
          <w:color w:val="000000" w:themeColor="text1"/>
          <w:sz w:val="24"/>
          <w:szCs w:val="24"/>
        </w:rPr>
        <w:t xml:space="preserve"> </w:t>
      </w:r>
      <w:r w:rsidR="00A10515" w:rsidRPr="00B07A69">
        <w:rPr>
          <w:color w:val="000000" w:themeColor="text1"/>
          <w:sz w:val="24"/>
          <w:szCs w:val="24"/>
        </w:rPr>
        <w:t xml:space="preserve">Sollecitare negli studenti e nelle studentesse atteggiamenti di </w:t>
      </w:r>
      <w:r w:rsidR="00A10515" w:rsidRPr="00B07A69">
        <w:rPr>
          <w:b/>
          <w:color w:val="000000" w:themeColor="text1"/>
          <w:sz w:val="24"/>
          <w:szCs w:val="24"/>
        </w:rPr>
        <w:t>rispetto reciproco e di se stessi</w:t>
      </w:r>
      <w:r w:rsidR="00A10515" w:rsidRPr="00B07A69">
        <w:rPr>
          <w:color w:val="000000" w:themeColor="text1"/>
          <w:sz w:val="24"/>
          <w:szCs w:val="24"/>
        </w:rPr>
        <w:t xml:space="preserve">, lavorando sul concetto di empatia, mettendosi in gioco per sviluppare diversi punti di vista riguardo le altre culture e costruire un </w:t>
      </w:r>
      <w:r w:rsidR="00A10515" w:rsidRPr="00B07A69">
        <w:rPr>
          <w:b/>
          <w:color w:val="000000" w:themeColor="text1"/>
          <w:sz w:val="24"/>
          <w:szCs w:val="24"/>
        </w:rPr>
        <w:t>pensiero critico</w:t>
      </w:r>
      <w:r w:rsidRPr="00B07A69">
        <w:rPr>
          <w:color w:val="000000" w:themeColor="text1"/>
          <w:sz w:val="24"/>
          <w:szCs w:val="24"/>
        </w:rPr>
        <w:t>, fondamento per constrastare qualsiasi forma di hate speech</w:t>
      </w:r>
      <w:r>
        <w:rPr>
          <w:color w:val="000000" w:themeColor="text1"/>
          <w:sz w:val="24"/>
          <w:szCs w:val="24"/>
        </w:rPr>
        <w:t xml:space="preserve"> online e offline.</w:t>
      </w:r>
    </w:p>
    <w:p w14:paraId="06F466B9" w14:textId="0AE63E1B" w:rsidR="00A10515" w:rsidRPr="00B07A69" w:rsidRDefault="00B07A69" w:rsidP="00A10515">
      <w:pPr>
        <w:jc w:val="both"/>
        <w:rPr>
          <w:color w:val="000000" w:themeColor="text1"/>
          <w:sz w:val="24"/>
          <w:szCs w:val="24"/>
        </w:rPr>
      </w:pPr>
      <w:r w:rsidRPr="00B07A69">
        <w:rPr>
          <w:color w:val="000000" w:themeColor="text1"/>
          <w:sz w:val="24"/>
          <w:szCs w:val="24"/>
        </w:rPr>
        <w:sym w:font="Wingdings" w:char="F0E0"/>
      </w:r>
      <w:r w:rsidRPr="00B07A69">
        <w:rPr>
          <w:color w:val="000000" w:themeColor="text1"/>
          <w:sz w:val="24"/>
          <w:szCs w:val="24"/>
        </w:rPr>
        <w:t xml:space="preserve"> f</w:t>
      </w:r>
      <w:r w:rsidR="00A10515" w:rsidRPr="00B07A69">
        <w:rPr>
          <w:sz w:val="24"/>
          <w:szCs w:val="24"/>
        </w:rPr>
        <w:t>ar riflettere sul significato dell'</w:t>
      </w:r>
      <w:r w:rsidR="00A10515" w:rsidRPr="00B07A69">
        <w:rPr>
          <w:b/>
          <w:sz w:val="24"/>
          <w:szCs w:val="24"/>
        </w:rPr>
        <w:t>appartenenza a un gruppo</w:t>
      </w:r>
      <w:r w:rsidR="00A10515" w:rsidRPr="00B07A69">
        <w:rPr>
          <w:sz w:val="24"/>
          <w:szCs w:val="24"/>
        </w:rPr>
        <w:t>, facendo capire l'importanza dell'attenzione, della fiducia reciproca, della responsabilità e della cooperazione;</w:t>
      </w:r>
    </w:p>
    <w:p w14:paraId="69158253" w14:textId="6138DE27" w:rsidR="00A10515" w:rsidRPr="00B07A69" w:rsidRDefault="00B07A69" w:rsidP="00A10515">
      <w:pPr>
        <w:jc w:val="both"/>
        <w:rPr>
          <w:sz w:val="24"/>
          <w:szCs w:val="24"/>
        </w:rPr>
      </w:pPr>
      <w:r w:rsidRPr="00B07A69">
        <w:rPr>
          <w:sz w:val="24"/>
          <w:szCs w:val="24"/>
        </w:rPr>
        <w:sym w:font="Wingdings" w:char="F0E0"/>
      </w:r>
      <w:r w:rsidRPr="00B07A69">
        <w:rPr>
          <w:sz w:val="24"/>
          <w:szCs w:val="24"/>
        </w:rPr>
        <w:t xml:space="preserve"> </w:t>
      </w:r>
      <w:r w:rsidR="00A10515" w:rsidRPr="00B07A69">
        <w:rPr>
          <w:sz w:val="24"/>
          <w:szCs w:val="24"/>
        </w:rPr>
        <w:t>far riflettere sulle buone pratiche a scuola, come l'</w:t>
      </w:r>
      <w:r w:rsidR="00A10515" w:rsidRPr="00B07A69">
        <w:rPr>
          <w:b/>
          <w:sz w:val="24"/>
          <w:szCs w:val="24"/>
        </w:rPr>
        <w:t>ascolto</w:t>
      </w:r>
      <w:r w:rsidR="00A10515" w:rsidRPr="00B07A69">
        <w:rPr>
          <w:sz w:val="24"/>
          <w:szCs w:val="24"/>
        </w:rPr>
        <w:t xml:space="preserve">, il </w:t>
      </w:r>
      <w:r>
        <w:rPr>
          <w:b/>
          <w:sz w:val="24"/>
          <w:szCs w:val="24"/>
        </w:rPr>
        <w:t>lavoro di squadra</w:t>
      </w:r>
      <w:r w:rsidR="00A10515" w:rsidRPr="00B07A69">
        <w:rPr>
          <w:sz w:val="24"/>
          <w:szCs w:val="24"/>
        </w:rPr>
        <w:t xml:space="preserve">, il </w:t>
      </w:r>
      <w:r w:rsidRPr="00B07A69">
        <w:rPr>
          <w:b/>
          <w:sz w:val="24"/>
          <w:szCs w:val="24"/>
        </w:rPr>
        <w:t>rispetto delle regole</w:t>
      </w:r>
      <w:r w:rsidR="00A10515" w:rsidRPr="00B07A69">
        <w:rPr>
          <w:sz w:val="24"/>
          <w:szCs w:val="24"/>
        </w:rPr>
        <w:t xml:space="preserve">, il </w:t>
      </w:r>
      <w:r w:rsidR="00A10515" w:rsidRPr="00B07A69">
        <w:rPr>
          <w:b/>
          <w:sz w:val="24"/>
          <w:szCs w:val="24"/>
        </w:rPr>
        <w:t>superamento dei propri limiti</w:t>
      </w:r>
      <w:r w:rsidR="00A10515" w:rsidRPr="00B07A69">
        <w:rPr>
          <w:sz w:val="24"/>
          <w:szCs w:val="24"/>
        </w:rPr>
        <w:t>;</w:t>
      </w:r>
    </w:p>
    <w:p w14:paraId="7935900D" w14:textId="51AEE5EC" w:rsidR="00A10515" w:rsidRPr="00B07A69" w:rsidRDefault="00B07A69" w:rsidP="00A10515">
      <w:pPr>
        <w:jc w:val="both"/>
        <w:rPr>
          <w:sz w:val="24"/>
          <w:szCs w:val="24"/>
        </w:rPr>
      </w:pPr>
      <w:r w:rsidRPr="00B07A69">
        <w:rPr>
          <w:sz w:val="24"/>
          <w:szCs w:val="24"/>
        </w:rPr>
        <w:sym w:font="Wingdings" w:char="F0E0"/>
      </w:r>
      <w:r w:rsidR="00A10515" w:rsidRPr="00B07A69">
        <w:rPr>
          <w:sz w:val="24"/>
          <w:szCs w:val="24"/>
        </w:rPr>
        <w:t xml:space="preserve"> insegnare a </w:t>
      </w:r>
      <w:r w:rsidR="00A10515" w:rsidRPr="00B07A69">
        <w:rPr>
          <w:b/>
          <w:sz w:val="24"/>
          <w:szCs w:val="24"/>
        </w:rPr>
        <w:t>sentire e gestire le emozioni di base</w:t>
      </w:r>
      <w:r w:rsidR="00A10515" w:rsidRPr="00B07A69">
        <w:rPr>
          <w:sz w:val="24"/>
          <w:szCs w:val="24"/>
        </w:rPr>
        <w:t xml:space="preserve"> (gioia, tristezza, paura, rabbia, sorpresa, disgusto) in modo da migliorare le proprie relazioni con sé e con gli altri;</w:t>
      </w:r>
    </w:p>
    <w:p w14:paraId="16E44420" w14:textId="61A45715" w:rsidR="00A10515" w:rsidRDefault="00B07A69" w:rsidP="00A10515">
      <w:pPr>
        <w:jc w:val="both"/>
        <w:rPr>
          <w:sz w:val="24"/>
          <w:szCs w:val="24"/>
        </w:rPr>
      </w:pPr>
      <w:r w:rsidRPr="00B07A69">
        <w:rPr>
          <w:sz w:val="24"/>
          <w:szCs w:val="24"/>
        </w:rPr>
        <w:lastRenderedPageBreak/>
        <w:sym w:font="Wingdings" w:char="F0E0"/>
      </w:r>
      <w:r w:rsidRPr="00B07A69">
        <w:rPr>
          <w:sz w:val="24"/>
          <w:szCs w:val="24"/>
        </w:rPr>
        <w:t xml:space="preserve"> </w:t>
      </w:r>
      <w:r w:rsidR="00A10515" w:rsidRPr="00B07A69">
        <w:rPr>
          <w:sz w:val="24"/>
          <w:szCs w:val="24"/>
        </w:rPr>
        <w:t xml:space="preserve">sviluppare le capacità di </w:t>
      </w:r>
      <w:r w:rsidR="00A10515" w:rsidRPr="00B07A69">
        <w:rPr>
          <w:b/>
          <w:sz w:val="24"/>
          <w:szCs w:val="24"/>
        </w:rPr>
        <w:t>valutare le proprie azioni</w:t>
      </w:r>
      <w:r w:rsidR="00A10515" w:rsidRPr="00B07A69">
        <w:rPr>
          <w:sz w:val="24"/>
          <w:szCs w:val="24"/>
        </w:rPr>
        <w:t xml:space="preserve"> rispetto alle responsabilità di gruppo e agli impegni presi con se stessi e con gli altri.</w:t>
      </w:r>
    </w:p>
    <w:p w14:paraId="78ADBAD5" w14:textId="7F736335" w:rsidR="00B07A69" w:rsidRDefault="00B07A69" w:rsidP="00A10515">
      <w:pPr>
        <w:jc w:val="both"/>
        <w:rPr>
          <w:sz w:val="24"/>
          <w:szCs w:val="24"/>
        </w:rPr>
      </w:pPr>
    </w:p>
    <w:p w14:paraId="091C446B" w14:textId="579FB7B0" w:rsidR="00B07A69" w:rsidRPr="00B07A69" w:rsidRDefault="00B07A69" w:rsidP="00B07A69">
      <w:pPr>
        <w:jc w:val="both"/>
        <w:rPr>
          <w:sz w:val="24"/>
          <w:szCs w:val="24"/>
        </w:rPr>
      </w:pPr>
    </w:p>
    <w:p w14:paraId="626F9975" w14:textId="230009EB" w:rsidR="007173DC" w:rsidRDefault="007173DC" w:rsidP="00434A0F">
      <w:pPr>
        <w:rPr>
          <w:rFonts w:eastAsiaTheme="minorHAnsi" w:cs="Calibri"/>
          <w:b/>
          <w:bCs/>
          <w:color w:val="F96A1B" w:themeColor="accent2"/>
          <w:sz w:val="24"/>
          <w:szCs w:val="24"/>
          <w:lang w:val="it-IT"/>
        </w:rPr>
      </w:pPr>
      <w:r>
        <w:rPr>
          <w:rFonts w:eastAsiaTheme="minorHAnsi" w:cs="Calibri"/>
          <w:b/>
          <w:bCs/>
          <w:color w:val="F96A1B" w:themeColor="accent2"/>
          <w:sz w:val="24"/>
          <w:szCs w:val="24"/>
          <w:lang w:val="it-IT"/>
        </w:rPr>
        <w:t>5. METODOLOGIA EDUCATIVA</w:t>
      </w:r>
    </w:p>
    <w:p w14:paraId="40B4356A" w14:textId="77777777" w:rsidR="007173DC" w:rsidRPr="007173DC" w:rsidRDefault="007173DC" w:rsidP="007173DC">
      <w:pPr>
        <w:jc w:val="both"/>
        <w:rPr>
          <w:rFonts w:cs="Calibri"/>
          <w:sz w:val="24"/>
          <w:szCs w:val="24"/>
          <w:lang w:val="it-IT"/>
        </w:rPr>
      </w:pPr>
      <w:r w:rsidRPr="007173DC">
        <w:rPr>
          <w:rFonts w:cs="Calibri"/>
          <w:sz w:val="24"/>
          <w:szCs w:val="24"/>
          <w:lang w:val="it-IT"/>
        </w:rPr>
        <w:t xml:space="preserve">La metodologia adottata per lo svolgimento del percorso è quella della didattica laboratoriale, basata sullo scambio interattivo tra studenti, docenti e formatori in una modalità paritaria di lavoro e cooperazione. La didattica laboratoriale si esplica in attività esperienziali, giochi cooperativi e simulazioni finalizzati, da una parte, ad aumentare la consapevolezza dei partecipanti sulle tematiche prescelte e, dall’altra, a stimolare una riflessione critica costruita insieme. </w:t>
      </w:r>
    </w:p>
    <w:p w14:paraId="5C71EF7C" w14:textId="3C00E35F" w:rsidR="007173DC" w:rsidRDefault="007173DC" w:rsidP="007173DC">
      <w:pPr>
        <w:jc w:val="both"/>
        <w:rPr>
          <w:rFonts w:cs="Calibri"/>
          <w:sz w:val="24"/>
          <w:szCs w:val="24"/>
          <w:lang w:val="it-IT"/>
        </w:rPr>
      </w:pPr>
      <w:r w:rsidRPr="007173DC">
        <w:rPr>
          <w:rFonts w:cs="Calibri"/>
          <w:sz w:val="24"/>
          <w:szCs w:val="24"/>
          <w:lang w:val="it-IT"/>
        </w:rPr>
        <w:t xml:space="preserve">A integrazione del percorso, gli incontri potrebbero necessitare di supporti audiovisivi. </w:t>
      </w:r>
    </w:p>
    <w:p w14:paraId="091F9898" w14:textId="77777777" w:rsidR="00B07A69" w:rsidRPr="007173DC" w:rsidRDefault="00B07A69" w:rsidP="007173DC">
      <w:pPr>
        <w:jc w:val="both"/>
        <w:rPr>
          <w:rFonts w:cs="Calibri"/>
          <w:sz w:val="24"/>
          <w:szCs w:val="24"/>
          <w:lang w:val="it-IT"/>
        </w:rPr>
      </w:pPr>
    </w:p>
    <w:p w14:paraId="234A2C9B" w14:textId="09820D48" w:rsidR="00434A0F" w:rsidRPr="00434A0F" w:rsidRDefault="00434A0F" w:rsidP="007F2278">
      <w:pPr>
        <w:jc w:val="both"/>
        <w:rPr>
          <w:rFonts w:cs="Calibri"/>
          <w:b/>
          <w:bCs/>
          <w:sz w:val="24"/>
          <w:szCs w:val="24"/>
          <w:lang w:val="it-IT"/>
        </w:rPr>
      </w:pPr>
    </w:p>
    <w:p w14:paraId="7C99C93C" w14:textId="78DFDB37" w:rsidR="00B6757A" w:rsidRDefault="00B6757A" w:rsidP="00162FE8">
      <w:pPr>
        <w:spacing w:after="120"/>
        <w:jc w:val="both"/>
        <w:rPr>
          <w:rFonts w:cs="Calibri"/>
          <w:bCs/>
          <w:sz w:val="24"/>
          <w:szCs w:val="24"/>
          <w:lang w:val="it-IT"/>
        </w:rPr>
      </w:pPr>
      <w:r w:rsidRPr="00434A0F">
        <w:rPr>
          <w:rFonts w:eastAsiaTheme="minorHAnsi" w:cs="Calibri"/>
          <w:b/>
          <w:bCs/>
          <w:color w:val="F96A1B" w:themeColor="accent2"/>
          <w:sz w:val="24"/>
          <w:szCs w:val="24"/>
          <w:lang w:val="it-IT"/>
        </w:rPr>
        <w:t>DOVE:</w:t>
      </w:r>
      <w:r w:rsidRPr="00434A0F">
        <w:rPr>
          <w:rFonts w:cs="Calibri"/>
          <w:bCs/>
          <w:color w:val="F96A1B" w:themeColor="accent2"/>
          <w:sz w:val="24"/>
          <w:szCs w:val="24"/>
          <w:lang w:val="it-IT"/>
        </w:rPr>
        <w:t xml:space="preserve"> </w:t>
      </w:r>
      <w:r w:rsidR="007645B2">
        <w:rPr>
          <w:rFonts w:cs="Calibri"/>
          <w:bCs/>
          <w:sz w:val="24"/>
          <w:szCs w:val="24"/>
          <w:lang w:val="it-IT"/>
        </w:rPr>
        <w:t>Scuole primarie e secondarie di primo e secondo grado del territorio pisano.</w:t>
      </w:r>
    </w:p>
    <w:p w14:paraId="6F741C85" w14:textId="77777777" w:rsidR="00B07A69" w:rsidRPr="00434A0F" w:rsidRDefault="00B07A69" w:rsidP="00162FE8">
      <w:pPr>
        <w:spacing w:after="120"/>
        <w:jc w:val="both"/>
        <w:rPr>
          <w:rFonts w:cs="Calibri"/>
          <w:bCs/>
          <w:sz w:val="24"/>
          <w:szCs w:val="24"/>
          <w:lang w:val="it-IT"/>
        </w:rPr>
      </w:pPr>
    </w:p>
    <w:p w14:paraId="32C9F66A" w14:textId="704D495B" w:rsidR="00B6757A" w:rsidRPr="00434A0F" w:rsidRDefault="00B6757A" w:rsidP="00162FE8">
      <w:pPr>
        <w:spacing w:after="120"/>
        <w:jc w:val="both"/>
        <w:rPr>
          <w:rFonts w:cs="Calibri"/>
          <w:bCs/>
          <w:sz w:val="24"/>
          <w:szCs w:val="24"/>
          <w:lang w:val="it-IT"/>
        </w:rPr>
      </w:pPr>
      <w:r w:rsidRPr="00434A0F">
        <w:rPr>
          <w:rFonts w:eastAsiaTheme="minorHAnsi" w:cs="Calibri"/>
          <w:b/>
          <w:bCs/>
          <w:color w:val="F96A1B" w:themeColor="accent2"/>
          <w:sz w:val="24"/>
          <w:szCs w:val="24"/>
          <w:lang w:val="it-IT"/>
        </w:rPr>
        <w:t>QUANDO:</w:t>
      </w:r>
      <w:r w:rsidRPr="00434A0F">
        <w:rPr>
          <w:rFonts w:cs="Calibri"/>
          <w:bCs/>
          <w:color w:val="F96A1B" w:themeColor="accent2"/>
          <w:sz w:val="24"/>
          <w:szCs w:val="24"/>
          <w:lang w:val="it-IT"/>
        </w:rPr>
        <w:t xml:space="preserve"> </w:t>
      </w:r>
      <w:r w:rsidR="00434A0F" w:rsidRPr="00434A0F">
        <w:rPr>
          <w:rFonts w:cs="Calibri"/>
          <w:bCs/>
          <w:sz w:val="24"/>
          <w:szCs w:val="24"/>
          <w:lang w:val="it-IT"/>
        </w:rPr>
        <w:t>o</w:t>
      </w:r>
      <w:r w:rsidR="00FF0877" w:rsidRPr="00434A0F">
        <w:rPr>
          <w:rFonts w:cs="Calibri"/>
          <w:bCs/>
          <w:sz w:val="24"/>
          <w:szCs w:val="24"/>
          <w:lang w:val="it-IT"/>
        </w:rPr>
        <w:t>ttobre-dicembre</w:t>
      </w:r>
      <w:r w:rsidR="00417A01" w:rsidRPr="00434A0F">
        <w:rPr>
          <w:rFonts w:cs="Calibri"/>
          <w:bCs/>
          <w:sz w:val="24"/>
          <w:szCs w:val="24"/>
          <w:lang w:val="it-IT"/>
        </w:rPr>
        <w:t xml:space="preserve"> 2019</w:t>
      </w:r>
      <w:r w:rsidR="00434A0F" w:rsidRPr="00434A0F">
        <w:rPr>
          <w:rFonts w:cs="Calibri"/>
          <w:bCs/>
          <w:sz w:val="24"/>
          <w:szCs w:val="24"/>
          <w:lang w:val="it-IT"/>
        </w:rPr>
        <w:t>.</w:t>
      </w:r>
    </w:p>
    <w:p w14:paraId="600421E4" w14:textId="1ADF3FDA" w:rsidR="00434A0F" w:rsidRDefault="00434A0F" w:rsidP="00162FE8">
      <w:pPr>
        <w:spacing w:after="120"/>
        <w:jc w:val="both"/>
        <w:rPr>
          <w:rFonts w:cs="Calibri"/>
          <w:bCs/>
          <w:sz w:val="24"/>
          <w:szCs w:val="24"/>
          <w:lang w:val="it-IT"/>
        </w:rPr>
      </w:pPr>
      <w:r w:rsidRPr="00434A0F">
        <w:rPr>
          <w:rFonts w:cs="Calibri"/>
          <w:bCs/>
          <w:sz w:val="24"/>
          <w:szCs w:val="24"/>
          <w:lang w:val="it-IT"/>
        </w:rPr>
        <w:t>Il laboratorio verrà riproposto alle scuole nel secondo quadrimestre</w:t>
      </w:r>
      <w:r w:rsidR="00A10515">
        <w:rPr>
          <w:rFonts w:cs="Calibri"/>
          <w:bCs/>
          <w:sz w:val="24"/>
          <w:szCs w:val="24"/>
          <w:lang w:val="it-IT"/>
        </w:rPr>
        <w:t xml:space="preserve"> dell’a.s. 2019-2020</w:t>
      </w:r>
      <w:r w:rsidRPr="00434A0F">
        <w:rPr>
          <w:rFonts w:cs="Calibri"/>
          <w:bCs/>
          <w:sz w:val="24"/>
          <w:szCs w:val="24"/>
          <w:lang w:val="it-IT"/>
        </w:rPr>
        <w:t>.</w:t>
      </w:r>
    </w:p>
    <w:p w14:paraId="01A158AE" w14:textId="77777777" w:rsidR="00B07A69" w:rsidRPr="00434A0F" w:rsidRDefault="00B07A69" w:rsidP="00162FE8">
      <w:pPr>
        <w:spacing w:after="120"/>
        <w:jc w:val="both"/>
        <w:rPr>
          <w:rFonts w:cs="Calibri"/>
          <w:bCs/>
          <w:sz w:val="24"/>
          <w:szCs w:val="24"/>
          <w:lang w:val="it-IT"/>
        </w:rPr>
      </w:pPr>
    </w:p>
    <w:p w14:paraId="21BEC654" w14:textId="77777777" w:rsidR="00A10515" w:rsidRDefault="00B6757A" w:rsidP="00455230">
      <w:pPr>
        <w:tabs>
          <w:tab w:val="left" w:pos="4070"/>
        </w:tabs>
        <w:spacing w:after="120"/>
        <w:jc w:val="both"/>
        <w:rPr>
          <w:rFonts w:cs="Calibri"/>
          <w:bCs/>
          <w:sz w:val="24"/>
          <w:szCs w:val="24"/>
          <w:lang w:val="it-IT"/>
        </w:rPr>
      </w:pPr>
      <w:r w:rsidRPr="00434A0F">
        <w:rPr>
          <w:rFonts w:eastAsiaTheme="minorHAnsi" w:cs="Calibri"/>
          <w:b/>
          <w:bCs/>
          <w:color w:val="F96A1B" w:themeColor="accent2"/>
          <w:sz w:val="24"/>
          <w:szCs w:val="24"/>
          <w:lang w:val="it-IT"/>
        </w:rPr>
        <w:t>DURATA</w:t>
      </w:r>
      <w:r w:rsidRPr="00A10515">
        <w:rPr>
          <w:rFonts w:eastAsiaTheme="minorHAnsi" w:cs="Calibri"/>
          <w:b/>
          <w:bCs/>
          <w:color w:val="F96A1B" w:themeColor="accent2"/>
          <w:sz w:val="24"/>
          <w:szCs w:val="24"/>
          <w:lang w:val="it-IT"/>
        </w:rPr>
        <w:t>:</w:t>
      </w:r>
      <w:r w:rsidR="007B66F8" w:rsidRPr="00A10515">
        <w:rPr>
          <w:rFonts w:cs="Calibri"/>
          <w:bCs/>
          <w:color w:val="F96A1B" w:themeColor="accent2"/>
          <w:sz w:val="24"/>
          <w:szCs w:val="24"/>
          <w:lang w:val="it-IT"/>
        </w:rPr>
        <w:t xml:space="preserve"> </w:t>
      </w:r>
      <w:r w:rsidR="00A10515">
        <w:rPr>
          <w:rFonts w:cs="Calibri"/>
          <w:bCs/>
          <w:sz w:val="24"/>
          <w:szCs w:val="24"/>
          <w:lang w:val="it-IT"/>
        </w:rPr>
        <w:t>12</w:t>
      </w:r>
      <w:r w:rsidRPr="00A10515">
        <w:rPr>
          <w:rFonts w:cs="Calibri"/>
          <w:bCs/>
          <w:sz w:val="24"/>
          <w:szCs w:val="24"/>
          <w:lang w:val="it-IT"/>
        </w:rPr>
        <w:t xml:space="preserve"> ore</w:t>
      </w:r>
      <w:r w:rsidR="00A10515">
        <w:rPr>
          <w:rFonts w:cs="Calibri"/>
          <w:bCs/>
          <w:sz w:val="24"/>
          <w:szCs w:val="24"/>
          <w:lang w:val="it-IT"/>
        </w:rPr>
        <w:t xml:space="preserve"> (6</w:t>
      </w:r>
      <w:r w:rsidR="007B66F8" w:rsidRPr="00A10515">
        <w:rPr>
          <w:rFonts w:cs="Calibri"/>
          <w:bCs/>
          <w:sz w:val="24"/>
          <w:szCs w:val="24"/>
          <w:lang w:val="it-IT"/>
        </w:rPr>
        <w:t xml:space="preserve"> incontri da </w:t>
      </w:r>
      <w:r w:rsidR="00A10515">
        <w:rPr>
          <w:rFonts w:cs="Calibri"/>
          <w:bCs/>
          <w:sz w:val="24"/>
          <w:szCs w:val="24"/>
          <w:lang w:val="it-IT"/>
        </w:rPr>
        <w:t xml:space="preserve">2 </w:t>
      </w:r>
      <w:r w:rsidR="007B66F8" w:rsidRPr="00A10515">
        <w:rPr>
          <w:rFonts w:cs="Calibri"/>
          <w:bCs/>
          <w:sz w:val="24"/>
          <w:szCs w:val="24"/>
          <w:lang w:val="it-IT"/>
        </w:rPr>
        <w:t>ore ciascuno</w:t>
      </w:r>
      <w:r w:rsidR="00A10515">
        <w:rPr>
          <w:rFonts w:cs="Calibri"/>
          <w:bCs/>
          <w:sz w:val="24"/>
          <w:szCs w:val="24"/>
          <w:lang w:val="it-IT"/>
        </w:rPr>
        <w:t>) + un incontro conclusivo di 2 ore.</w:t>
      </w:r>
      <w:r w:rsidR="007B66F8" w:rsidRPr="00434A0F">
        <w:rPr>
          <w:rFonts w:cs="Calibri"/>
          <w:bCs/>
          <w:sz w:val="24"/>
          <w:szCs w:val="24"/>
          <w:lang w:val="it-IT"/>
        </w:rPr>
        <w:t xml:space="preserve"> </w:t>
      </w:r>
    </w:p>
    <w:p w14:paraId="08FEFE7A" w14:textId="182D6D17" w:rsidR="007B66F8" w:rsidRPr="00434A0F" w:rsidRDefault="00420668" w:rsidP="00455230">
      <w:pPr>
        <w:tabs>
          <w:tab w:val="left" w:pos="4070"/>
        </w:tabs>
        <w:spacing w:after="120"/>
        <w:jc w:val="both"/>
        <w:rPr>
          <w:rFonts w:cs="Calibri"/>
          <w:bCs/>
          <w:sz w:val="24"/>
          <w:szCs w:val="24"/>
          <w:lang w:val="it-IT"/>
        </w:rPr>
      </w:pPr>
      <w:r w:rsidRPr="00434A0F">
        <w:rPr>
          <w:rFonts w:cs="Calibri"/>
          <w:bCs/>
          <w:sz w:val="24"/>
          <w:szCs w:val="24"/>
          <w:lang w:val="it-IT"/>
        </w:rPr>
        <w:t>La durata del percorso ed il numero di incontri è modulabile in base alle esigenze della scuola</w:t>
      </w:r>
      <w:r w:rsidR="007B66F8" w:rsidRPr="00434A0F">
        <w:rPr>
          <w:rFonts w:cs="Calibri"/>
          <w:bCs/>
          <w:sz w:val="24"/>
          <w:szCs w:val="24"/>
          <w:lang w:val="it-IT"/>
        </w:rPr>
        <w:t>.</w:t>
      </w:r>
    </w:p>
    <w:p w14:paraId="6C3047BE" w14:textId="05CCA540" w:rsidR="00464C33" w:rsidRPr="00434A0F" w:rsidRDefault="00464C33" w:rsidP="007B66F8">
      <w:pPr>
        <w:widowControl/>
        <w:jc w:val="center"/>
        <w:rPr>
          <w:rFonts w:cs="Calibri"/>
          <w:b/>
          <w:i/>
          <w:sz w:val="24"/>
          <w:szCs w:val="24"/>
          <w:u w:val="single"/>
          <w:lang w:val="it-IT"/>
        </w:rPr>
      </w:pPr>
    </w:p>
    <w:p w14:paraId="63A9126D" w14:textId="4E1A6615" w:rsidR="006E0671" w:rsidRPr="00A10515" w:rsidRDefault="007B66F8" w:rsidP="00A10515">
      <w:pPr>
        <w:pStyle w:val="Paragrafoelenco"/>
        <w:widowControl/>
        <w:numPr>
          <w:ilvl w:val="0"/>
          <w:numId w:val="3"/>
        </w:numPr>
        <w:rPr>
          <w:rFonts w:cs="Calibri"/>
          <w:b/>
          <w:i/>
          <w:sz w:val="24"/>
          <w:szCs w:val="24"/>
          <w:u w:val="single"/>
          <w:lang w:val="it-IT"/>
        </w:rPr>
      </w:pPr>
      <w:r w:rsidRPr="00A10515">
        <w:rPr>
          <w:rFonts w:cs="Calibri"/>
          <w:b/>
          <w:i/>
          <w:sz w:val="24"/>
          <w:szCs w:val="24"/>
          <w:u w:val="single"/>
          <w:lang w:val="it-IT"/>
        </w:rPr>
        <w:t>LA PARTECIPAZIONE È COMPLETAMENTE GRATUITA</w:t>
      </w:r>
    </w:p>
    <w:p w14:paraId="6834BBE8" w14:textId="77777777" w:rsidR="007B66F8" w:rsidRPr="00434A0F" w:rsidRDefault="007B66F8" w:rsidP="007B66F8">
      <w:pPr>
        <w:widowControl/>
        <w:jc w:val="center"/>
        <w:rPr>
          <w:rFonts w:cs="Calibri"/>
          <w:b/>
          <w:i/>
          <w:sz w:val="24"/>
          <w:szCs w:val="24"/>
          <w:u w:val="single"/>
          <w:lang w:val="it-IT"/>
        </w:rPr>
      </w:pPr>
    </w:p>
    <w:p w14:paraId="4A19AB17" w14:textId="77777777" w:rsidR="00FD498B" w:rsidRPr="00434A0F" w:rsidRDefault="00FD498B" w:rsidP="007B66F8">
      <w:pPr>
        <w:widowControl/>
        <w:jc w:val="center"/>
        <w:rPr>
          <w:rFonts w:cs="Calibri"/>
          <w:b/>
          <w:i/>
          <w:sz w:val="24"/>
          <w:szCs w:val="24"/>
          <w:u w:val="single"/>
          <w:lang w:val="it-IT"/>
        </w:rPr>
      </w:pPr>
    </w:p>
    <w:p w14:paraId="143AB17B" w14:textId="78B27B18" w:rsidR="005456FB" w:rsidRDefault="00B07A69" w:rsidP="00434A0F">
      <w:pPr>
        <w:widowControl/>
        <w:autoSpaceDE w:val="0"/>
        <w:autoSpaceDN w:val="0"/>
        <w:adjustRightInd w:val="0"/>
        <w:jc w:val="both"/>
        <w:rPr>
          <w:rStyle w:val="Collegamentoipertestuale"/>
          <w:b/>
          <w:color w:val="auto"/>
          <w:sz w:val="24"/>
          <w:szCs w:val="24"/>
        </w:rPr>
      </w:pPr>
      <w:r>
        <w:rPr>
          <w:rFonts w:eastAsiaTheme="minorHAnsi" w:cs="Calibri"/>
          <w:b/>
          <w:bCs/>
          <w:color w:val="F96A1B" w:themeColor="accent2"/>
          <w:sz w:val="24"/>
          <w:szCs w:val="24"/>
          <w:lang w:val="it-IT"/>
        </w:rPr>
        <w:t>MODALITA’ DI ADESIONE</w:t>
      </w:r>
      <w:r w:rsidR="007B66F8" w:rsidRPr="00434A0F">
        <w:rPr>
          <w:rFonts w:eastAsiaTheme="minorHAnsi" w:cs="Calibri"/>
          <w:b/>
          <w:bCs/>
          <w:color w:val="F96A1B" w:themeColor="accent2"/>
          <w:sz w:val="24"/>
          <w:szCs w:val="24"/>
          <w:lang w:val="it-IT"/>
        </w:rPr>
        <w:t xml:space="preserve">: </w:t>
      </w:r>
      <w:r w:rsidR="007B66F8" w:rsidRPr="00434A0F">
        <w:rPr>
          <w:rFonts w:cs="Calibri"/>
          <w:bCs/>
          <w:sz w:val="24"/>
          <w:szCs w:val="24"/>
          <w:lang w:val="it-IT"/>
        </w:rPr>
        <w:t>Le scuole che intendono aderire al progetto possono inviare</w:t>
      </w:r>
      <w:r w:rsidR="00434A0F">
        <w:rPr>
          <w:rFonts w:cs="Calibri"/>
          <w:bCs/>
          <w:sz w:val="24"/>
          <w:szCs w:val="24"/>
          <w:lang w:val="it-IT"/>
        </w:rPr>
        <w:t xml:space="preserve"> per mail</w:t>
      </w:r>
      <w:r w:rsidR="007B66F8" w:rsidRPr="00434A0F">
        <w:rPr>
          <w:rFonts w:cs="Calibri"/>
          <w:bCs/>
          <w:sz w:val="24"/>
          <w:szCs w:val="24"/>
          <w:lang w:val="it-IT"/>
        </w:rPr>
        <w:t xml:space="preserve"> </w:t>
      </w:r>
      <w:r w:rsidR="00C34C56" w:rsidRPr="00434A0F">
        <w:rPr>
          <w:rFonts w:cs="Calibri"/>
          <w:b/>
          <w:bCs/>
          <w:sz w:val="24"/>
          <w:szCs w:val="24"/>
          <w:lang w:val="it-IT"/>
        </w:rPr>
        <w:t xml:space="preserve">entro il </w:t>
      </w:r>
      <w:r w:rsidR="00434A0F" w:rsidRPr="00434A0F">
        <w:rPr>
          <w:rFonts w:cs="Calibri"/>
          <w:b/>
          <w:bCs/>
          <w:sz w:val="24"/>
          <w:szCs w:val="24"/>
          <w:lang w:val="it-IT"/>
        </w:rPr>
        <w:t>30.09.2019</w:t>
      </w:r>
      <w:r w:rsidR="00C34C56" w:rsidRPr="00434A0F">
        <w:rPr>
          <w:rFonts w:cs="Calibri"/>
          <w:bCs/>
          <w:sz w:val="24"/>
          <w:szCs w:val="24"/>
          <w:lang w:val="it-IT"/>
        </w:rPr>
        <w:t xml:space="preserve"> </w:t>
      </w:r>
      <w:r w:rsidR="007B66F8" w:rsidRPr="00434A0F">
        <w:rPr>
          <w:rFonts w:cs="Calibri"/>
          <w:bCs/>
          <w:sz w:val="24"/>
          <w:szCs w:val="24"/>
          <w:lang w:val="it-IT"/>
        </w:rPr>
        <w:t xml:space="preserve">il </w:t>
      </w:r>
      <w:r>
        <w:rPr>
          <w:rFonts w:cs="Calibri"/>
          <w:bCs/>
          <w:sz w:val="24"/>
          <w:szCs w:val="24"/>
          <w:lang w:val="it-IT"/>
        </w:rPr>
        <w:t xml:space="preserve">seguente </w:t>
      </w:r>
      <w:r w:rsidR="007B66F8" w:rsidRPr="00434A0F">
        <w:rPr>
          <w:rFonts w:cs="Calibri"/>
          <w:bCs/>
          <w:sz w:val="24"/>
          <w:szCs w:val="24"/>
          <w:lang w:val="it-IT"/>
        </w:rPr>
        <w:t>modulo di adesione</w:t>
      </w:r>
      <w:r w:rsidR="00884AFD" w:rsidRPr="00434A0F">
        <w:rPr>
          <w:rFonts w:cs="Calibri"/>
          <w:bCs/>
          <w:sz w:val="24"/>
          <w:szCs w:val="24"/>
          <w:lang w:val="it-IT"/>
        </w:rPr>
        <w:t xml:space="preserve"> compilato con l’indicazione del</w:t>
      </w:r>
      <w:r w:rsidR="003A1369" w:rsidRPr="00434A0F">
        <w:rPr>
          <w:rFonts w:cs="Calibri"/>
          <w:bCs/>
          <w:sz w:val="24"/>
          <w:szCs w:val="24"/>
          <w:lang w:val="it-IT"/>
        </w:rPr>
        <w:t xml:space="preserve">le classi </w:t>
      </w:r>
      <w:r w:rsidR="00884AFD" w:rsidRPr="00434A0F">
        <w:rPr>
          <w:rFonts w:cs="Calibri"/>
          <w:bCs/>
          <w:sz w:val="24"/>
          <w:szCs w:val="24"/>
          <w:lang w:val="it-IT"/>
        </w:rPr>
        <w:t>e degli insegnanti coinvolti</w:t>
      </w:r>
      <w:r w:rsidR="003A1369" w:rsidRPr="00434A0F">
        <w:rPr>
          <w:rFonts w:cs="Calibri"/>
          <w:bCs/>
          <w:sz w:val="24"/>
          <w:szCs w:val="24"/>
          <w:lang w:val="it-IT"/>
        </w:rPr>
        <w:t xml:space="preserve"> a</w:t>
      </w:r>
      <w:r w:rsidR="00434A0F">
        <w:rPr>
          <w:rFonts w:cs="Calibri"/>
          <w:bCs/>
          <w:sz w:val="24"/>
          <w:szCs w:val="24"/>
          <w:lang w:val="it-IT"/>
        </w:rPr>
        <w:t>ll’indirizzo</w:t>
      </w:r>
      <w:r w:rsidR="003A1369" w:rsidRPr="00434A0F">
        <w:rPr>
          <w:rFonts w:cs="Calibri"/>
          <w:b/>
          <w:bCs/>
          <w:sz w:val="24"/>
          <w:szCs w:val="24"/>
          <w:lang w:val="it-IT"/>
        </w:rPr>
        <w:t xml:space="preserve"> </w:t>
      </w:r>
      <w:hyperlink r:id="rId8" w:history="1">
        <w:r w:rsidR="00434A0F" w:rsidRPr="00434A0F">
          <w:rPr>
            <w:rStyle w:val="Collegamentoipertestuale"/>
            <w:b/>
            <w:color w:val="auto"/>
            <w:sz w:val="24"/>
            <w:szCs w:val="24"/>
          </w:rPr>
          <w:t>segreteria@pace.unipi.it</w:t>
        </w:r>
      </w:hyperlink>
      <w:r w:rsidR="00994473">
        <w:rPr>
          <w:rStyle w:val="Collegamentoipertestuale"/>
          <w:b/>
          <w:color w:val="auto"/>
          <w:sz w:val="24"/>
          <w:szCs w:val="24"/>
          <w:u w:val="none"/>
        </w:rPr>
        <w:t>.</w:t>
      </w:r>
    </w:p>
    <w:p w14:paraId="17AE3F8A" w14:textId="7C4829E6" w:rsidR="00B07A69" w:rsidRDefault="00B07A69" w:rsidP="00434A0F">
      <w:pPr>
        <w:widowControl/>
        <w:autoSpaceDE w:val="0"/>
        <w:autoSpaceDN w:val="0"/>
        <w:adjustRightInd w:val="0"/>
        <w:jc w:val="both"/>
        <w:rPr>
          <w:rFonts w:eastAsiaTheme="minorHAnsi" w:cs="Calibri"/>
          <w:color w:val="414142"/>
          <w:sz w:val="24"/>
          <w:szCs w:val="24"/>
          <w:lang w:val="it-IT"/>
        </w:rPr>
      </w:pPr>
    </w:p>
    <w:p w14:paraId="777C50B1" w14:textId="29288ED7" w:rsidR="00B07A69" w:rsidRDefault="00B07A69" w:rsidP="00434A0F">
      <w:pPr>
        <w:widowControl/>
        <w:autoSpaceDE w:val="0"/>
        <w:autoSpaceDN w:val="0"/>
        <w:adjustRightInd w:val="0"/>
        <w:jc w:val="both"/>
        <w:rPr>
          <w:rFonts w:eastAsiaTheme="minorHAnsi" w:cs="Calibri"/>
          <w:color w:val="414142"/>
          <w:sz w:val="24"/>
          <w:szCs w:val="24"/>
          <w:lang w:val="it-IT"/>
        </w:rPr>
      </w:pPr>
    </w:p>
    <w:p w14:paraId="13FCA181" w14:textId="2FBAAE17" w:rsidR="00B07A69" w:rsidRDefault="00B07A69" w:rsidP="00434A0F">
      <w:pPr>
        <w:widowControl/>
        <w:autoSpaceDE w:val="0"/>
        <w:autoSpaceDN w:val="0"/>
        <w:adjustRightInd w:val="0"/>
        <w:jc w:val="both"/>
        <w:rPr>
          <w:rFonts w:eastAsiaTheme="minorHAnsi" w:cs="Calibri"/>
          <w:color w:val="414142"/>
          <w:sz w:val="24"/>
          <w:szCs w:val="24"/>
          <w:lang w:val="it-IT"/>
        </w:rPr>
      </w:pPr>
    </w:p>
    <w:p w14:paraId="27B58199" w14:textId="471287EF" w:rsidR="00B07A69" w:rsidRDefault="00B07A69" w:rsidP="00434A0F">
      <w:pPr>
        <w:widowControl/>
        <w:autoSpaceDE w:val="0"/>
        <w:autoSpaceDN w:val="0"/>
        <w:adjustRightInd w:val="0"/>
        <w:jc w:val="both"/>
        <w:rPr>
          <w:rFonts w:eastAsiaTheme="minorHAnsi" w:cs="Calibri"/>
          <w:color w:val="414142"/>
          <w:sz w:val="24"/>
          <w:szCs w:val="24"/>
          <w:lang w:val="it-IT"/>
        </w:rPr>
      </w:pPr>
    </w:p>
    <w:p w14:paraId="2CF5AE2C" w14:textId="49D7D8BE" w:rsidR="00B07A69" w:rsidRDefault="00B07A69" w:rsidP="00434A0F">
      <w:pPr>
        <w:widowControl/>
        <w:autoSpaceDE w:val="0"/>
        <w:autoSpaceDN w:val="0"/>
        <w:adjustRightInd w:val="0"/>
        <w:jc w:val="both"/>
        <w:rPr>
          <w:rFonts w:eastAsiaTheme="minorHAnsi" w:cs="Calibri"/>
          <w:color w:val="414142"/>
          <w:sz w:val="24"/>
          <w:szCs w:val="24"/>
          <w:lang w:val="it-IT"/>
        </w:rPr>
      </w:pPr>
    </w:p>
    <w:p w14:paraId="78A2D666" w14:textId="25C64F45" w:rsidR="00B07A69" w:rsidRDefault="00B07A69" w:rsidP="00434A0F">
      <w:pPr>
        <w:widowControl/>
        <w:autoSpaceDE w:val="0"/>
        <w:autoSpaceDN w:val="0"/>
        <w:adjustRightInd w:val="0"/>
        <w:jc w:val="both"/>
        <w:rPr>
          <w:rFonts w:eastAsiaTheme="minorHAnsi" w:cs="Calibri"/>
          <w:color w:val="414142"/>
          <w:sz w:val="24"/>
          <w:szCs w:val="24"/>
          <w:lang w:val="it-IT"/>
        </w:rPr>
      </w:pPr>
    </w:p>
    <w:p w14:paraId="43DBDF7C" w14:textId="4B6AE74E" w:rsidR="00B07A69" w:rsidRDefault="00B07A69" w:rsidP="00434A0F">
      <w:pPr>
        <w:widowControl/>
        <w:autoSpaceDE w:val="0"/>
        <w:autoSpaceDN w:val="0"/>
        <w:adjustRightInd w:val="0"/>
        <w:jc w:val="both"/>
        <w:rPr>
          <w:rFonts w:eastAsiaTheme="minorHAnsi" w:cs="Calibri"/>
          <w:color w:val="414142"/>
          <w:sz w:val="24"/>
          <w:szCs w:val="24"/>
          <w:lang w:val="it-IT"/>
        </w:rPr>
      </w:pPr>
    </w:p>
    <w:p w14:paraId="5F3880CA" w14:textId="622DFE50" w:rsidR="00B07A69" w:rsidRDefault="00B07A69" w:rsidP="00434A0F">
      <w:pPr>
        <w:widowControl/>
        <w:autoSpaceDE w:val="0"/>
        <w:autoSpaceDN w:val="0"/>
        <w:adjustRightInd w:val="0"/>
        <w:jc w:val="both"/>
        <w:rPr>
          <w:rFonts w:eastAsiaTheme="minorHAnsi" w:cs="Calibri"/>
          <w:color w:val="414142"/>
          <w:sz w:val="24"/>
          <w:szCs w:val="24"/>
          <w:lang w:val="it-IT"/>
        </w:rPr>
      </w:pPr>
    </w:p>
    <w:p w14:paraId="19822153" w14:textId="039DC658" w:rsidR="00B07A69" w:rsidRDefault="00B07A69" w:rsidP="00434A0F">
      <w:pPr>
        <w:widowControl/>
        <w:autoSpaceDE w:val="0"/>
        <w:autoSpaceDN w:val="0"/>
        <w:adjustRightInd w:val="0"/>
        <w:jc w:val="both"/>
        <w:rPr>
          <w:rFonts w:eastAsiaTheme="minorHAnsi" w:cs="Calibri"/>
          <w:color w:val="414142"/>
          <w:sz w:val="24"/>
          <w:szCs w:val="24"/>
          <w:lang w:val="it-IT"/>
        </w:rPr>
      </w:pPr>
    </w:p>
    <w:p w14:paraId="56CED3EB" w14:textId="3F4E3375" w:rsidR="00B07A69" w:rsidRDefault="00B07A69" w:rsidP="00434A0F">
      <w:pPr>
        <w:widowControl/>
        <w:autoSpaceDE w:val="0"/>
        <w:autoSpaceDN w:val="0"/>
        <w:adjustRightInd w:val="0"/>
        <w:jc w:val="both"/>
        <w:rPr>
          <w:rFonts w:eastAsiaTheme="minorHAnsi" w:cs="Calibri"/>
          <w:color w:val="414142"/>
          <w:sz w:val="24"/>
          <w:szCs w:val="24"/>
          <w:lang w:val="it-IT"/>
        </w:rPr>
      </w:pPr>
    </w:p>
    <w:p w14:paraId="3D1EA7D2" w14:textId="3EE9B5CE" w:rsidR="00B07A69" w:rsidRDefault="00B07A69" w:rsidP="00434A0F">
      <w:pPr>
        <w:widowControl/>
        <w:autoSpaceDE w:val="0"/>
        <w:autoSpaceDN w:val="0"/>
        <w:adjustRightInd w:val="0"/>
        <w:jc w:val="both"/>
        <w:rPr>
          <w:rFonts w:eastAsiaTheme="minorHAnsi" w:cs="Calibri"/>
          <w:color w:val="414142"/>
          <w:sz w:val="24"/>
          <w:szCs w:val="24"/>
          <w:lang w:val="it-IT"/>
        </w:rPr>
      </w:pPr>
    </w:p>
    <w:p w14:paraId="0CCFD0B0" w14:textId="624699DE" w:rsidR="00417A01" w:rsidRPr="00B07A69" w:rsidRDefault="00417A01" w:rsidP="00B07A69">
      <w:pPr>
        <w:widowControl/>
        <w:autoSpaceDE w:val="0"/>
        <w:autoSpaceDN w:val="0"/>
        <w:adjustRightInd w:val="0"/>
        <w:jc w:val="both"/>
        <w:rPr>
          <w:rFonts w:eastAsiaTheme="minorHAnsi" w:cs="Calibri"/>
          <w:color w:val="414142"/>
          <w:sz w:val="24"/>
          <w:szCs w:val="24"/>
          <w:lang w:val="it-IT"/>
        </w:rPr>
      </w:pPr>
    </w:p>
    <w:p w14:paraId="2480E948" w14:textId="072E0DB0" w:rsidR="009563A4" w:rsidRPr="00434A0F" w:rsidRDefault="009563A4" w:rsidP="009563A4">
      <w:pPr>
        <w:jc w:val="center"/>
        <w:rPr>
          <w:rFonts w:eastAsiaTheme="minorHAnsi" w:cs="Calibri"/>
          <w:b/>
          <w:bCs/>
          <w:i/>
          <w:sz w:val="24"/>
          <w:szCs w:val="24"/>
          <w:lang w:val="it-IT"/>
        </w:rPr>
      </w:pPr>
      <w:r w:rsidRPr="00434A0F">
        <w:rPr>
          <w:rFonts w:eastAsiaTheme="minorHAnsi" w:cs="Calibri"/>
          <w:b/>
          <w:bCs/>
          <w:i/>
          <w:sz w:val="24"/>
          <w:szCs w:val="24"/>
          <w:lang w:val="it-IT"/>
        </w:rPr>
        <w:t>Scheda di adesione</w:t>
      </w:r>
    </w:p>
    <w:p w14:paraId="1F938331" w14:textId="4F4FE736" w:rsidR="009563A4" w:rsidRPr="00434A0F" w:rsidRDefault="00417A01" w:rsidP="00434A0F">
      <w:pPr>
        <w:jc w:val="center"/>
        <w:rPr>
          <w:rFonts w:eastAsiaTheme="minorHAnsi" w:cs="Calibri"/>
          <w:b/>
          <w:bCs/>
          <w:sz w:val="24"/>
          <w:szCs w:val="24"/>
          <w:lang w:val="it-IT"/>
        </w:rPr>
      </w:pPr>
      <w:r w:rsidRPr="00434A0F">
        <w:rPr>
          <w:rFonts w:eastAsiaTheme="minorHAnsi" w:cs="Calibri"/>
          <w:b/>
          <w:bCs/>
          <w:sz w:val="24"/>
          <w:szCs w:val="24"/>
          <w:lang w:val="it-IT"/>
        </w:rPr>
        <w:t>VOCI-Visioni e azioni intercOnnesse Contro le Intolleranze e il discorso d’odio</w:t>
      </w:r>
    </w:p>
    <w:p w14:paraId="791CBC0D" w14:textId="77777777" w:rsidR="007B66F8" w:rsidRPr="00434A0F" w:rsidRDefault="007B66F8" w:rsidP="006E0671">
      <w:pPr>
        <w:jc w:val="both"/>
        <w:rPr>
          <w:rFonts w:eastAsiaTheme="minorHAnsi" w:cs="Calibri"/>
          <w:b/>
          <w:bCs/>
          <w:sz w:val="24"/>
          <w:szCs w:val="24"/>
          <w:lang w:val="it-IT"/>
        </w:rPr>
      </w:pPr>
    </w:p>
    <w:p w14:paraId="5E672E7A" w14:textId="40A95D92" w:rsidR="009563A4" w:rsidRPr="00434A0F" w:rsidRDefault="009563A4" w:rsidP="00FD498B">
      <w:pPr>
        <w:jc w:val="center"/>
        <w:rPr>
          <w:rFonts w:eastAsiaTheme="minorHAnsi" w:cs="Calibri"/>
          <w:b/>
          <w:bCs/>
          <w:i/>
          <w:sz w:val="24"/>
          <w:szCs w:val="24"/>
          <w:lang w:val="it-IT"/>
        </w:rPr>
      </w:pPr>
      <w:r w:rsidRPr="00434A0F">
        <w:rPr>
          <w:rFonts w:eastAsiaTheme="minorHAnsi" w:cs="Calibri"/>
          <w:b/>
          <w:bCs/>
          <w:i/>
          <w:sz w:val="24"/>
          <w:szCs w:val="24"/>
          <w:lang w:val="it-IT"/>
        </w:rPr>
        <w:t xml:space="preserve">Laboratori didattici </w:t>
      </w:r>
      <w:r w:rsidR="00464C33" w:rsidRPr="00434A0F">
        <w:rPr>
          <w:rFonts w:eastAsiaTheme="minorHAnsi" w:cs="Calibri"/>
          <w:b/>
          <w:bCs/>
          <w:i/>
          <w:sz w:val="24"/>
          <w:szCs w:val="24"/>
          <w:lang w:val="it-IT"/>
        </w:rPr>
        <w:t>(x</w:t>
      </w:r>
      <w:r w:rsidRPr="00434A0F">
        <w:rPr>
          <w:rFonts w:eastAsiaTheme="minorHAnsi" w:cs="Calibri"/>
          <w:b/>
          <w:bCs/>
          <w:i/>
          <w:sz w:val="24"/>
          <w:szCs w:val="24"/>
          <w:lang w:val="it-IT"/>
        </w:rPr>
        <w:t xml:space="preserve"> h)</w:t>
      </w:r>
    </w:p>
    <w:p w14:paraId="5BCD87CB" w14:textId="58921201" w:rsidR="005456FB" w:rsidRPr="00434A0F" w:rsidRDefault="005456FB" w:rsidP="005456FB">
      <w:pPr>
        <w:jc w:val="both"/>
        <w:rPr>
          <w:rFonts w:cs="Calibri"/>
          <w:bCs/>
          <w:sz w:val="24"/>
          <w:szCs w:val="24"/>
          <w:lang w:val="it-IT"/>
        </w:rPr>
      </w:pPr>
    </w:p>
    <w:p w14:paraId="76DF5048" w14:textId="04144C30" w:rsidR="005456FB" w:rsidRPr="00434A0F" w:rsidRDefault="005456FB" w:rsidP="00434A0F">
      <w:pPr>
        <w:spacing w:line="360" w:lineRule="auto"/>
        <w:jc w:val="both"/>
        <w:rPr>
          <w:rFonts w:cs="Calibri"/>
          <w:bCs/>
          <w:sz w:val="24"/>
          <w:szCs w:val="24"/>
          <w:lang w:val="it-IT"/>
        </w:rPr>
      </w:pPr>
      <w:r w:rsidRPr="00434A0F">
        <w:rPr>
          <w:rFonts w:cs="Calibri"/>
          <w:bCs/>
          <w:sz w:val="24"/>
          <w:szCs w:val="24"/>
          <w:lang w:val="it-IT"/>
        </w:rPr>
        <w:t>Nome istituto:</w:t>
      </w:r>
      <w:r w:rsidR="008F22E3" w:rsidRPr="00434A0F">
        <w:rPr>
          <w:rFonts w:cs="Calibri"/>
          <w:bCs/>
          <w:sz w:val="24"/>
          <w:szCs w:val="24"/>
          <w:lang w:val="it-IT"/>
        </w:rPr>
        <w:t xml:space="preserve"> </w:t>
      </w:r>
      <w:r w:rsidR="00291401" w:rsidRPr="00434A0F">
        <w:rPr>
          <w:rFonts w:cs="Calibri"/>
          <w:bCs/>
          <w:sz w:val="24"/>
          <w:szCs w:val="24"/>
          <w:lang w:val="it-IT"/>
        </w:rPr>
        <w:t>______________________________</w:t>
      </w:r>
      <w:r w:rsidR="00434A0F">
        <w:rPr>
          <w:rFonts w:cs="Calibri"/>
          <w:bCs/>
          <w:sz w:val="24"/>
          <w:szCs w:val="24"/>
          <w:lang w:val="it-IT"/>
        </w:rPr>
        <w:t>_______________________________</w:t>
      </w:r>
      <w:r w:rsidR="00291401" w:rsidRPr="00434A0F">
        <w:rPr>
          <w:rFonts w:cs="Calibri"/>
          <w:bCs/>
          <w:sz w:val="24"/>
          <w:szCs w:val="24"/>
          <w:lang w:val="it-IT"/>
        </w:rPr>
        <w:t>_____</w:t>
      </w:r>
    </w:p>
    <w:p w14:paraId="7017DCAE" w14:textId="73619637" w:rsidR="005456FB" w:rsidRPr="00434A0F" w:rsidRDefault="005456FB" w:rsidP="00434A0F">
      <w:pPr>
        <w:spacing w:line="360" w:lineRule="auto"/>
        <w:jc w:val="both"/>
        <w:rPr>
          <w:rFonts w:cs="Calibri"/>
          <w:bCs/>
          <w:sz w:val="24"/>
          <w:szCs w:val="24"/>
          <w:lang w:val="it-IT"/>
        </w:rPr>
      </w:pPr>
      <w:r w:rsidRPr="00434A0F">
        <w:rPr>
          <w:rFonts w:cs="Calibri"/>
          <w:bCs/>
          <w:sz w:val="24"/>
          <w:szCs w:val="24"/>
          <w:lang w:val="it-IT"/>
        </w:rPr>
        <w:t>Indirizzo:</w:t>
      </w:r>
      <w:r w:rsidR="008F22E3" w:rsidRPr="00434A0F">
        <w:rPr>
          <w:rFonts w:cs="Calibri"/>
          <w:bCs/>
          <w:sz w:val="24"/>
          <w:szCs w:val="24"/>
          <w:lang w:val="it-IT"/>
        </w:rPr>
        <w:t xml:space="preserve"> </w:t>
      </w:r>
      <w:r w:rsidR="00291401" w:rsidRPr="00434A0F">
        <w:rPr>
          <w:rFonts w:cs="Calibri"/>
          <w:bCs/>
          <w:sz w:val="24"/>
          <w:szCs w:val="24"/>
          <w:lang w:val="it-IT"/>
        </w:rPr>
        <w:t>__________________________________</w:t>
      </w:r>
      <w:r w:rsidR="00434A0F">
        <w:rPr>
          <w:rFonts w:cs="Calibri"/>
          <w:bCs/>
          <w:sz w:val="24"/>
          <w:szCs w:val="24"/>
          <w:lang w:val="it-IT"/>
        </w:rPr>
        <w:t>_______________________________</w:t>
      </w:r>
      <w:r w:rsidR="00291401" w:rsidRPr="00434A0F">
        <w:rPr>
          <w:rFonts w:cs="Calibri"/>
          <w:bCs/>
          <w:sz w:val="24"/>
          <w:szCs w:val="24"/>
          <w:lang w:val="it-IT"/>
        </w:rPr>
        <w:t>______</w:t>
      </w:r>
    </w:p>
    <w:p w14:paraId="5E79E93C" w14:textId="4956BFF7" w:rsidR="005456FB" w:rsidRPr="00434A0F" w:rsidRDefault="005456FB" w:rsidP="00434A0F">
      <w:pPr>
        <w:spacing w:line="360" w:lineRule="auto"/>
        <w:jc w:val="both"/>
        <w:rPr>
          <w:rFonts w:cs="Calibri"/>
          <w:bCs/>
          <w:sz w:val="24"/>
          <w:szCs w:val="24"/>
          <w:lang w:val="it-IT"/>
        </w:rPr>
      </w:pPr>
      <w:r w:rsidRPr="00434A0F">
        <w:rPr>
          <w:rFonts w:cs="Calibri"/>
          <w:bCs/>
          <w:sz w:val="24"/>
          <w:szCs w:val="24"/>
          <w:lang w:val="it-IT"/>
        </w:rPr>
        <w:t>Città:</w:t>
      </w:r>
      <w:r w:rsidR="008F22E3" w:rsidRPr="00434A0F">
        <w:rPr>
          <w:rFonts w:cs="Calibri"/>
          <w:bCs/>
          <w:sz w:val="24"/>
          <w:szCs w:val="24"/>
          <w:lang w:val="it-IT"/>
        </w:rPr>
        <w:t xml:space="preserve"> </w:t>
      </w:r>
      <w:r w:rsidR="00291401" w:rsidRPr="00434A0F">
        <w:rPr>
          <w:rFonts w:cs="Calibri"/>
          <w:bCs/>
          <w:sz w:val="24"/>
          <w:szCs w:val="24"/>
          <w:lang w:val="it-IT"/>
        </w:rPr>
        <w:t>________________________________________</w:t>
      </w:r>
      <w:r w:rsidR="00434A0F">
        <w:rPr>
          <w:rFonts w:cs="Calibri"/>
          <w:bCs/>
          <w:sz w:val="24"/>
          <w:szCs w:val="24"/>
          <w:lang w:val="it-IT"/>
        </w:rPr>
        <w:t>_______________________________</w:t>
      </w:r>
      <w:r w:rsidR="00291401" w:rsidRPr="00434A0F">
        <w:rPr>
          <w:rFonts w:cs="Calibri"/>
          <w:bCs/>
          <w:sz w:val="24"/>
          <w:szCs w:val="24"/>
          <w:lang w:val="it-IT"/>
        </w:rPr>
        <w:t>___</w:t>
      </w:r>
    </w:p>
    <w:p w14:paraId="05F57D8A" w14:textId="428E2645" w:rsidR="005456FB" w:rsidRPr="00434A0F" w:rsidRDefault="005456FB" w:rsidP="00434A0F">
      <w:pPr>
        <w:spacing w:line="360" w:lineRule="auto"/>
        <w:jc w:val="both"/>
        <w:rPr>
          <w:rFonts w:cs="Calibri"/>
          <w:bCs/>
          <w:sz w:val="24"/>
          <w:szCs w:val="24"/>
          <w:lang w:val="it-IT"/>
        </w:rPr>
      </w:pPr>
      <w:r w:rsidRPr="00434A0F">
        <w:rPr>
          <w:rFonts w:cs="Calibri"/>
          <w:bCs/>
          <w:sz w:val="24"/>
          <w:szCs w:val="24"/>
          <w:lang w:val="it-IT"/>
        </w:rPr>
        <w:t>Indirizzo e-mail della scuola:</w:t>
      </w:r>
      <w:r w:rsidR="008F22E3" w:rsidRPr="00434A0F">
        <w:rPr>
          <w:rFonts w:cs="Calibri"/>
          <w:bCs/>
          <w:sz w:val="24"/>
          <w:szCs w:val="24"/>
          <w:lang w:val="it-IT"/>
        </w:rPr>
        <w:t xml:space="preserve"> </w:t>
      </w:r>
      <w:r w:rsidR="00291401" w:rsidRPr="00434A0F">
        <w:rPr>
          <w:rFonts w:cs="Calibri"/>
          <w:bCs/>
          <w:sz w:val="24"/>
          <w:szCs w:val="24"/>
          <w:lang w:val="it-IT"/>
        </w:rPr>
        <w:t>_______________________________________________________</w:t>
      </w:r>
    </w:p>
    <w:p w14:paraId="35DDC956" w14:textId="15851036" w:rsidR="005456FB" w:rsidRPr="00434A0F" w:rsidRDefault="005456FB" w:rsidP="00434A0F">
      <w:pPr>
        <w:spacing w:line="360" w:lineRule="auto"/>
        <w:jc w:val="both"/>
        <w:rPr>
          <w:rFonts w:cs="Calibri"/>
          <w:bCs/>
          <w:sz w:val="24"/>
          <w:szCs w:val="24"/>
          <w:lang w:val="it-IT"/>
        </w:rPr>
      </w:pPr>
      <w:r w:rsidRPr="00434A0F">
        <w:rPr>
          <w:rFonts w:cs="Calibri"/>
          <w:bCs/>
          <w:sz w:val="24"/>
          <w:szCs w:val="24"/>
          <w:lang w:val="it-IT"/>
        </w:rPr>
        <w:t>Numero di telefono della scuola</w:t>
      </w:r>
      <w:r w:rsidR="008D3829" w:rsidRPr="00434A0F">
        <w:rPr>
          <w:rFonts w:cs="Calibri"/>
          <w:bCs/>
          <w:sz w:val="24"/>
          <w:szCs w:val="24"/>
          <w:lang w:val="it-IT"/>
        </w:rPr>
        <w:t>:</w:t>
      </w:r>
      <w:r w:rsidR="008F22E3" w:rsidRPr="00434A0F">
        <w:rPr>
          <w:rFonts w:cs="Calibri"/>
          <w:bCs/>
          <w:sz w:val="24"/>
          <w:szCs w:val="24"/>
          <w:lang w:val="it-IT"/>
        </w:rPr>
        <w:t xml:space="preserve"> </w:t>
      </w:r>
      <w:r w:rsidR="00291401" w:rsidRPr="00434A0F">
        <w:rPr>
          <w:rFonts w:cs="Calibri"/>
          <w:bCs/>
          <w:sz w:val="24"/>
          <w:szCs w:val="24"/>
          <w:lang w:val="it-IT"/>
        </w:rPr>
        <w:t>________________</w:t>
      </w:r>
      <w:r w:rsidR="00434A0F">
        <w:rPr>
          <w:rFonts w:cs="Calibri"/>
          <w:bCs/>
          <w:sz w:val="24"/>
          <w:szCs w:val="24"/>
          <w:lang w:val="it-IT"/>
        </w:rPr>
        <w:t>_______________________________</w:t>
      </w:r>
      <w:r w:rsidR="00291401" w:rsidRPr="00434A0F">
        <w:rPr>
          <w:rFonts w:cs="Calibri"/>
          <w:bCs/>
          <w:sz w:val="24"/>
          <w:szCs w:val="24"/>
          <w:lang w:val="it-IT"/>
        </w:rPr>
        <w:t>____</w:t>
      </w:r>
    </w:p>
    <w:p w14:paraId="1881B68C" w14:textId="4F69E6A3" w:rsidR="005456FB" w:rsidRPr="00434A0F" w:rsidRDefault="005456FB" w:rsidP="00434A0F">
      <w:pPr>
        <w:spacing w:line="360" w:lineRule="auto"/>
        <w:jc w:val="both"/>
        <w:rPr>
          <w:rFonts w:cs="Calibri"/>
          <w:bCs/>
          <w:sz w:val="24"/>
          <w:szCs w:val="24"/>
          <w:lang w:val="it-IT"/>
        </w:rPr>
      </w:pPr>
      <w:r w:rsidRPr="00434A0F">
        <w:rPr>
          <w:rFonts w:cs="Calibri"/>
          <w:bCs/>
          <w:sz w:val="24"/>
          <w:szCs w:val="24"/>
          <w:lang w:val="it-IT"/>
        </w:rPr>
        <w:t>Nome e cognome del</w:t>
      </w:r>
      <w:r w:rsidR="003754D7" w:rsidRPr="00434A0F">
        <w:rPr>
          <w:rFonts w:cs="Calibri"/>
          <w:bCs/>
          <w:sz w:val="24"/>
          <w:szCs w:val="24"/>
          <w:lang w:val="it-IT"/>
        </w:rPr>
        <w:t>/la</w:t>
      </w:r>
      <w:r w:rsidRPr="00434A0F">
        <w:rPr>
          <w:rFonts w:cs="Calibri"/>
          <w:bCs/>
          <w:sz w:val="24"/>
          <w:szCs w:val="24"/>
          <w:lang w:val="it-IT"/>
        </w:rPr>
        <w:t xml:space="preserve"> dirigente scolastico</w:t>
      </w:r>
      <w:r w:rsidR="003754D7" w:rsidRPr="00434A0F">
        <w:rPr>
          <w:rFonts w:cs="Calibri"/>
          <w:bCs/>
          <w:sz w:val="24"/>
          <w:szCs w:val="24"/>
          <w:lang w:val="it-IT"/>
        </w:rPr>
        <w:t>/a</w:t>
      </w:r>
      <w:r w:rsidRPr="00434A0F">
        <w:rPr>
          <w:rFonts w:cs="Calibri"/>
          <w:bCs/>
          <w:sz w:val="24"/>
          <w:szCs w:val="24"/>
          <w:lang w:val="it-IT"/>
        </w:rPr>
        <w:t>:</w:t>
      </w:r>
      <w:r w:rsidR="008F22E3" w:rsidRPr="00434A0F">
        <w:rPr>
          <w:rFonts w:cs="Calibri"/>
          <w:bCs/>
          <w:sz w:val="24"/>
          <w:szCs w:val="24"/>
          <w:lang w:val="it-IT"/>
        </w:rPr>
        <w:t xml:space="preserve"> </w:t>
      </w:r>
      <w:r w:rsidR="00291401" w:rsidRPr="00434A0F">
        <w:rPr>
          <w:rFonts w:cs="Calibri"/>
          <w:bCs/>
          <w:sz w:val="24"/>
          <w:szCs w:val="24"/>
          <w:lang w:val="it-IT"/>
        </w:rPr>
        <w:t>________________________________________</w:t>
      </w:r>
    </w:p>
    <w:p w14:paraId="6783F233" w14:textId="0DB37E58" w:rsidR="00AE0D64" w:rsidRPr="00434A0F" w:rsidRDefault="00AE0D64" w:rsidP="00434A0F">
      <w:pPr>
        <w:spacing w:line="360" w:lineRule="auto"/>
        <w:jc w:val="both"/>
        <w:rPr>
          <w:rFonts w:cs="Calibri"/>
          <w:bCs/>
          <w:sz w:val="24"/>
          <w:szCs w:val="24"/>
          <w:lang w:val="it-IT"/>
        </w:rPr>
      </w:pPr>
      <w:r w:rsidRPr="00434A0F">
        <w:rPr>
          <w:rFonts w:cs="Calibri"/>
          <w:bCs/>
          <w:sz w:val="24"/>
          <w:szCs w:val="24"/>
          <w:lang w:val="it-IT"/>
        </w:rPr>
        <w:t xml:space="preserve">Nominativo e indirizzo e-mail segreteria: </w:t>
      </w:r>
      <w:r w:rsidR="00291401" w:rsidRPr="00434A0F">
        <w:rPr>
          <w:rFonts w:cs="Calibri"/>
          <w:bCs/>
          <w:sz w:val="24"/>
          <w:szCs w:val="24"/>
          <w:lang w:val="it-IT"/>
        </w:rPr>
        <w:t>_____________________________________________</w:t>
      </w:r>
    </w:p>
    <w:p w14:paraId="4344C538" w14:textId="77777777" w:rsidR="005456FB" w:rsidRPr="00434A0F" w:rsidRDefault="005456FB" w:rsidP="005456FB">
      <w:pPr>
        <w:jc w:val="both"/>
        <w:rPr>
          <w:rFonts w:cs="Calibri"/>
          <w:bCs/>
          <w:sz w:val="24"/>
          <w:szCs w:val="24"/>
          <w:lang w:val="it-IT"/>
        </w:rPr>
      </w:pPr>
    </w:p>
    <w:p w14:paraId="479179FD" w14:textId="77777777" w:rsidR="00AE0D64" w:rsidRPr="00434A0F" w:rsidRDefault="00AE0D64" w:rsidP="005456FB">
      <w:pPr>
        <w:rPr>
          <w:rFonts w:cs="Calibri"/>
          <w:bCs/>
          <w:i/>
          <w:sz w:val="24"/>
          <w:szCs w:val="24"/>
          <w:lang w:val="it-IT"/>
        </w:rPr>
      </w:pPr>
    </w:p>
    <w:p w14:paraId="404EBD33" w14:textId="37B22064" w:rsidR="005456FB" w:rsidRPr="00434A0F" w:rsidRDefault="005456FB" w:rsidP="005456FB">
      <w:pPr>
        <w:rPr>
          <w:rFonts w:cs="Calibri"/>
          <w:bCs/>
          <w:i/>
          <w:sz w:val="24"/>
          <w:szCs w:val="24"/>
          <w:lang w:val="it-IT"/>
        </w:rPr>
      </w:pPr>
      <w:r w:rsidRPr="00434A0F">
        <w:rPr>
          <w:rFonts w:cs="Calibri"/>
          <w:bCs/>
          <w:i/>
          <w:sz w:val="24"/>
          <w:szCs w:val="24"/>
          <w:lang w:val="it-IT"/>
        </w:rPr>
        <w:t>Le seguenti classi richiedono di partecipare ai laboratori didattici:</w:t>
      </w:r>
    </w:p>
    <w:p w14:paraId="27BD2EC9" w14:textId="77777777" w:rsidR="005456FB" w:rsidRPr="00434A0F" w:rsidRDefault="005456FB" w:rsidP="005456FB">
      <w:pPr>
        <w:jc w:val="both"/>
        <w:rPr>
          <w:rFonts w:cs="Calibri"/>
          <w:bCs/>
          <w:sz w:val="24"/>
          <w:szCs w:val="24"/>
          <w:lang w:val="it-IT"/>
        </w:rPr>
      </w:pPr>
    </w:p>
    <w:p w14:paraId="1FB8A605" w14:textId="65F01007" w:rsidR="005456FB" w:rsidRPr="00C10565" w:rsidRDefault="005456FB" w:rsidP="00434A0F">
      <w:pPr>
        <w:spacing w:line="360" w:lineRule="auto"/>
        <w:jc w:val="both"/>
        <w:rPr>
          <w:rFonts w:cs="Calibri"/>
          <w:b/>
          <w:bCs/>
          <w:sz w:val="24"/>
          <w:szCs w:val="24"/>
          <w:lang w:val="it-IT"/>
        </w:rPr>
      </w:pPr>
      <w:r w:rsidRPr="00C10565">
        <w:rPr>
          <w:rFonts w:cs="Calibri"/>
          <w:b/>
          <w:bCs/>
          <w:sz w:val="24"/>
          <w:szCs w:val="24"/>
          <w:lang w:val="it-IT"/>
        </w:rPr>
        <w:t>CLASSE</w:t>
      </w:r>
      <w:r w:rsidR="008F22E3" w:rsidRPr="00C10565">
        <w:rPr>
          <w:rFonts w:cs="Calibri"/>
          <w:b/>
          <w:bCs/>
          <w:sz w:val="24"/>
          <w:szCs w:val="24"/>
          <w:lang w:val="it-IT"/>
        </w:rPr>
        <w:t>:</w:t>
      </w:r>
      <w:r w:rsidR="008F22E3" w:rsidRPr="00C10565">
        <w:rPr>
          <w:rFonts w:cs="Calibri"/>
          <w:bCs/>
          <w:sz w:val="24"/>
          <w:szCs w:val="24"/>
          <w:lang w:val="it-IT"/>
        </w:rPr>
        <w:t xml:space="preserve"> </w:t>
      </w:r>
      <w:r w:rsidR="00C10565" w:rsidRPr="00C10565">
        <w:rPr>
          <w:rFonts w:cs="Calibri"/>
          <w:bCs/>
          <w:sz w:val="24"/>
          <w:szCs w:val="24"/>
          <w:lang w:val="it-IT"/>
        </w:rPr>
        <w:t>__________________________</w:t>
      </w:r>
    </w:p>
    <w:p w14:paraId="09C5CEDC" w14:textId="5A8C3411" w:rsidR="005456FB" w:rsidRDefault="005456FB" w:rsidP="00434A0F">
      <w:pPr>
        <w:spacing w:line="360" w:lineRule="auto"/>
        <w:jc w:val="both"/>
        <w:rPr>
          <w:rFonts w:cs="Calibri"/>
          <w:bCs/>
          <w:sz w:val="24"/>
          <w:szCs w:val="24"/>
          <w:lang w:val="it-IT"/>
        </w:rPr>
      </w:pPr>
      <w:r w:rsidRPr="00434A0F">
        <w:rPr>
          <w:rFonts w:cs="Calibri"/>
          <w:bCs/>
          <w:sz w:val="24"/>
          <w:szCs w:val="24"/>
          <w:lang w:val="it-IT"/>
        </w:rPr>
        <w:t>Nome e cognome dell’insegnante</w:t>
      </w:r>
      <w:r w:rsidR="00AE01AA">
        <w:rPr>
          <w:rFonts w:cs="Calibri"/>
          <w:bCs/>
          <w:sz w:val="24"/>
          <w:szCs w:val="24"/>
          <w:lang w:val="it-IT"/>
        </w:rPr>
        <w:t>/degli insegnanti</w:t>
      </w:r>
      <w:r w:rsidRPr="00434A0F">
        <w:rPr>
          <w:rFonts w:cs="Calibri"/>
          <w:bCs/>
          <w:sz w:val="24"/>
          <w:szCs w:val="24"/>
          <w:lang w:val="it-IT"/>
        </w:rPr>
        <w:t>:</w:t>
      </w:r>
      <w:r w:rsidR="00A10515">
        <w:rPr>
          <w:rFonts w:cs="Calibri"/>
          <w:bCs/>
          <w:sz w:val="24"/>
          <w:szCs w:val="24"/>
          <w:lang w:val="it-IT"/>
        </w:rPr>
        <w:t xml:space="preserve"> </w:t>
      </w:r>
      <w:r w:rsidR="00AE01AA">
        <w:rPr>
          <w:rFonts w:cs="Calibri"/>
          <w:bCs/>
          <w:sz w:val="24"/>
          <w:szCs w:val="24"/>
          <w:lang w:val="it-IT"/>
        </w:rPr>
        <w:t>_</w:t>
      </w:r>
      <w:r w:rsidR="00434A0F">
        <w:rPr>
          <w:rFonts w:cs="Calibri"/>
          <w:bCs/>
          <w:sz w:val="24"/>
          <w:szCs w:val="24"/>
          <w:lang w:val="it-IT"/>
        </w:rPr>
        <w:t>________________</w:t>
      </w:r>
      <w:r w:rsidR="00291401" w:rsidRPr="00434A0F">
        <w:rPr>
          <w:rFonts w:cs="Calibri"/>
          <w:bCs/>
          <w:sz w:val="24"/>
          <w:szCs w:val="24"/>
          <w:lang w:val="it-IT"/>
        </w:rPr>
        <w:t>_____________________</w:t>
      </w:r>
    </w:p>
    <w:p w14:paraId="4FB6510F" w14:textId="6BFCB3FE" w:rsidR="00AE01AA" w:rsidRPr="00434A0F" w:rsidRDefault="00AE01AA" w:rsidP="00434A0F">
      <w:pPr>
        <w:spacing w:line="360" w:lineRule="auto"/>
        <w:jc w:val="both"/>
        <w:rPr>
          <w:rFonts w:cs="Calibri"/>
          <w:bCs/>
          <w:sz w:val="24"/>
          <w:szCs w:val="24"/>
          <w:lang w:val="it-IT"/>
        </w:rPr>
      </w:pPr>
      <w:r>
        <w:rPr>
          <w:rFonts w:cs="Calibri"/>
          <w:bCs/>
          <w:sz w:val="24"/>
          <w:szCs w:val="24"/>
          <w:lang w:val="it-IT"/>
        </w:rPr>
        <w:t>________________________________________________________________________________</w:t>
      </w:r>
    </w:p>
    <w:p w14:paraId="049D7484" w14:textId="4C6EE6CE" w:rsidR="005456FB" w:rsidRPr="00434A0F" w:rsidRDefault="005456FB" w:rsidP="00C10565">
      <w:pPr>
        <w:spacing w:line="360" w:lineRule="auto"/>
        <w:jc w:val="both"/>
        <w:rPr>
          <w:rFonts w:cs="Calibri"/>
          <w:bCs/>
          <w:sz w:val="24"/>
          <w:szCs w:val="24"/>
          <w:lang w:val="it-IT"/>
        </w:rPr>
      </w:pPr>
      <w:r w:rsidRPr="00434A0F">
        <w:rPr>
          <w:rFonts w:cs="Calibri"/>
          <w:bCs/>
          <w:sz w:val="24"/>
          <w:szCs w:val="24"/>
          <w:lang w:val="it-IT"/>
        </w:rPr>
        <w:t>E-mail:</w:t>
      </w:r>
      <w:r w:rsidR="008F22E3" w:rsidRPr="00434A0F">
        <w:rPr>
          <w:rFonts w:cs="Calibri"/>
          <w:bCs/>
          <w:sz w:val="24"/>
          <w:szCs w:val="24"/>
          <w:lang w:val="it-IT"/>
        </w:rPr>
        <w:t xml:space="preserve"> </w:t>
      </w:r>
      <w:r w:rsidR="00434A0F">
        <w:rPr>
          <w:rFonts w:cs="Calibri"/>
          <w:bCs/>
          <w:sz w:val="24"/>
          <w:szCs w:val="24"/>
          <w:lang w:val="it-IT"/>
        </w:rPr>
        <w:t>__</w:t>
      </w:r>
      <w:r w:rsidR="00291401" w:rsidRPr="00434A0F">
        <w:rPr>
          <w:rFonts w:cs="Calibri"/>
          <w:bCs/>
          <w:sz w:val="24"/>
          <w:szCs w:val="24"/>
          <w:lang w:val="it-IT"/>
        </w:rPr>
        <w:t>________________________________________________________________________</w:t>
      </w:r>
    </w:p>
    <w:p w14:paraId="278B8DF9" w14:textId="3024B6C2" w:rsidR="005456FB" w:rsidRDefault="005456FB" w:rsidP="00C10565">
      <w:pPr>
        <w:spacing w:line="360" w:lineRule="auto"/>
        <w:jc w:val="both"/>
        <w:rPr>
          <w:rFonts w:cs="Calibri"/>
          <w:bCs/>
          <w:sz w:val="24"/>
          <w:szCs w:val="24"/>
          <w:lang w:val="it-IT"/>
        </w:rPr>
      </w:pPr>
      <w:r w:rsidRPr="00434A0F">
        <w:rPr>
          <w:rFonts w:cs="Calibri"/>
          <w:bCs/>
          <w:sz w:val="24"/>
          <w:szCs w:val="24"/>
          <w:lang w:val="it-IT"/>
        </w:rPr>
        <w:t>Numero di telefono (preferibilmente cellulare):</w:t>
      </w:r>
      <w:r w:rsidR="008F22E3" w:rsidRPr="00434A0F">
        <w:rPr>
          <w:rFonts w:cs="Calibri"/>
          <w:bCs/>
          <w:sz w:val="24"/>
          <w:szCs w:val="24"/>
          <w:lang w:val="it-IT"/>
        </w:rPr>
        <w:t xml:space="preserve"> </w:t>
      </w:r>
      <w:r w:rsidR="00291401" w:rsidRPr="00434A0F">
        <w:rPr>
          <w:rFonts w:cs="Calibri"/>
          <w:bCs/>
          <w:sz w:val="24"/>
          <w:szCs w:val="24"/>
          <w:lang w:val="it-IT"/>
        </w:rPr>
        <w:t>_________________________________________</w:t>
      </w:r>
    </w:p>
    <w:p w14:paraId="0B83F364" w14:textId="3B5975B0" w:rsidR="00C10565" w:rsidRDefault="00C10565" w:rsidP="00C10565">
      <w:pPr>
        <w:spacing w:line="360" w:lineRule="auto"/>
        <w:jc w:val="both"/>
        <w:rPr>
          <w:rFonts w:cs="Calibri"/>
          <w:bCs/>
          <w:sz w:val="24"/>
          <w:szCs w:val="24"/>
          <w:lang w:val="it-IT"/>
        </w:rPr>
      </w:pPr>
      <w:r>
        <w:rPr>
          <w:rFonts w:cs="Calibri"/>
          <w:bCs/>
          <w:sz w:val="24"/>
          <w:szCs w:val="24"/>
          <w:lang w:val="it-IT"/>
        </w:rPr>
        <w:t>Eventuale preferenza di giorno per svolgere il laboratorio: _________________________________</w:t>
      </w:r>
    </w:p>
    <w:p w14:paraId="3BBF35E6" w14:textId="77777777" w:rsidR="00C10565" w:rsidRPr="00C10565" w:rsidRDefault="00C10565" w:rsidP="00C10565">
      <w:pPr>
        <w:spacing w:line="360" w:lineRule="auto"/>
        <w:ind w:right="91"/>
        <w:jc w:val="both"/>
        <w:rPr>
          <w:rFonts w:cs="Calibri"/>
          <w:bCs/>
          <w:sz w:val="24"/>
          <w:szCs w:val="24"/>
          <w:lang w:val="it-IT"/>
        </w:rPr>
      </w:pPr>
      <w:r w:rsidRPr="00C10565">
        <w:rPr>
          <w:rFonts w:cs="Calibri"/>
          <w:bCs/>
          <w:sz w:val="24"/>
          <w:szCs w:val="24"/>
          <w:lang w:val="it-IT"/>
        </w:rPr>
        <w:t xml:space="preserve">Sono presenti alunni con disabilità? </w:t>
      </w:r>
      <w:r w:rsidRPr="00C10565">
        <w:rPr>
          <w:rFonts w:cs="Calibri"/>
          <w:bCs/>
          <w:sz w:val="24"/>
          <w:szCs w:val="24"/>
          <w:lang w:val="it-IT"/>
        </w:rPr>
        <w:tab/>
      </w:r>
      <w:r w:rsidRPr="00C10565">
        <w:rPr>
          <w:rFonts w:cs="Calibri"/>
          <w:bCs/>
          <w:sz w:val="24"/>
          <w:szCs w:val="24"/>
          <w:lang w:val="it-IT"/>
        </w:rPr>
        <w:tab/>
        <w:t xml:space="preserve">SI </w:t>
      </w:r>
      <w:r w:rsidRPr="00C10565">
        <w:rPr>
          <w:rFonts w:cs="Calibri"/>
          <w:bCs/>
          <w:sz w:val="24"/>
          <w:szCs w:val="24"/>
          <w:lang w:val="it-IT"/>
        </w:rPr>
        <w:tab/>
      </w:r>
      <w:r w:rsidRPr="00C10565">
        <w:rPr>
          <w:rFonts w:cs="Calibri"/>
          <w:bCs/>
          <w:sz w:val="24"/>
          <w:szCs w:val="24"/>
          <w:lang w:val="it-IT"/>
        </w:rPr>
        <w:tab/>
        <w:t xml:space="preserve">NO </w:t>
      </w:r>
    </w:p>
    <w:p w14:paraId="7204C138" w14:textId="00D86282" w:rsidR="00C10565" w:rsidRPr="00434A0F" w:rsidRDefault="00C10565" w:rsidP="00C10565">
      <w:pPr>
        <w:spacing w:line="360" w:lineRule="auto"/>
        <w:ind w:right="91"/>
        <w:jc w:val="both"/>
        <w:rPr>
          <w:rFonts w:cs="Calibri"/>
          <w:bCs/>
          <w:sz w:val="24"/>
          <w:szCs w:val="24"/>
          <w:lang w:val="it-IT"/>
        </w:rPr>
      </w:pPr>
      <w:r w:rsidRPr="00C10565">
        <w:rPr>
          <w:rFonts w:cs="Calibri"/>
          <w:bCs/>
          <w:sz w:val="24"/>
          <w:szCs w:val="24"/>
          <w:lang w:val="it-IT"/>
        </w:rPr>
        <w:t>Se sì, di che tipo _____________</w:t>
      </w:r>
      <w:r>
        <w:rPr>
          <w:rFonts w:cs="Calibri"/>
          <w:bCs/>
          <w:sz w:val="24"/>
          <w:szCs w:val="24"/>
          <w:lang w:val="it-IT"/>
        </w:rPr>
        <w:t>_____________________________________________________</w:t>
      </w:r>
    </w:p>
    <w:p w14:paraId="686470A3" w14:textId="534CD73E" w:rsidR="005456FB" w:rsidRPr="00434A0F" w:rsidRDefault="005456FB" w:rsidP="005456FB">
      <w:pPr>
        <w:jc w:val="both"/>
        <w:rPr>
          <w:rFonts w:cs="Calibri"/>
          <w:bCs/>
          <w:sz w:val="24"/>
          <w:szCs w:val="24"/>
          <w:lang w:val="it-IT"/>
        </w:rPr>
      </w:pPr>
    </w:p>
    <w:p w14:paraId="0ABA51C8" w14:textId="77777777" w:rsidR="00457166" w:rsidRPr="00434A0F" w:rsidRDefault="00457166" w:rsidP="005456FB">
      <w:pPr>
        <w:jc w:val="both"/>
        <w:rPr>
          <w:rFonts w:cs="Calibri"/>
          <w:bCs/>
          <w:sz w:val="24"/>
          <w:szCs w:val="24"/>
          <w:lang w:val="it-IT"/>
        </w:rPr>
      </w:pPr>
    </w:p>
    <w:p w14:paraId="70421600" w14:textId="290B7166" w:rsidR="005456FB" w:rsidRPr="00434A0F" w:rsidRDefault="00291401" w:rsidP="005456FB">
      <w:pPr>
        <w:jc w:val="both"/>
        <w:rPr>
          <w:rFonts w:cs="Calibri"/>
          <w:bCs/>
          <w:sz w:val="24"/>
          <w:szCs w:val="24"/>
          <w:lang w:val="it-IT"/>
        </w:rPr>
      </w:pPr>
      <w:r w:rsidRPr="00434A0F">
        <w:rPr>
          <w:rFonts w:cs="Calibri"/>
          <w:bCs/>
          <w:sz w:val="24"/>
          <w:szCs w:val="24"/>
          <w:lang w:val="it-IT"/>
        </w:rPr>
        <w:t>Luogo e d</w:t>
      </w:r>
      <w:r w:rsidR="005456FB" w:rsidRPr="00434A0F">
        <w:rPr>
          <w:rFonts w:cs="Calibri"/>
          <w:bCs/>
          <w:sz w:val="24"/>
          <w:szCs w:val="24"/>
          <w:lang w:val="it-IT"/>
        </w:rPr>
        <w:t>ata:</w:t>
      </w:r>
      <w:r w:rsidRPr="00434A0F">
        <w:rPr>
          <w:rFonts w:cs="Calibri"/>
          <w:bCs/>
          <w:sz w:val="24"/>
          <w:szCs w:val="24"/>
          <w:lang w:val="it-IT"/>
        </w:rPr>
        <w:t xml:space="preserve"> __________________________</w:t>
      </w:r>
      <w:r w:rsidR="00F226CB" w:rsidRPr="00434A0F">
        <w:rPr>
          <w:rFonts w:cs="Calibri"/>
          <w:bCs/>
          <w:sz w:val="24"/>
          <w:szCs w:val="24"/>
          <w:lang w:val="it-IT"/>
        </w:rPr>
        <w:t xml:space="preserve">                                              </w:t>
      </w:r>
      <w:r w:rsidR="00434A0F">
        <w:rPr>
          <w:rFonts w:cs="Calibri"/>
          <w:bCs/>
          <w:sz w:val="24"/>
          <w:szCs w:val="24"/>
          <w:lang w:val="it-IT"/>
        </w:rPr>
        <w:t xml:space="preserve">    </w:t>
      </w:r>
      <w:r w:rsidRPr="00434A0F">
        <w:rPr>
          <w:rFonts w:cs="Calibri"/>
          <w:bCs/>
          <w:sz w:val="24"/>
          <w:szCs w:val="24"/>
          <w:lang w:val="it-IT"/>
        </w:rPr>
        <w:t xml:space="preserve">   Il/la</w:t>
      </w:r>
      <w:r w:rsidR="00F226CB" w:rsidRPr="00434A0F">
        <w:rPr>
          <w:rFonts w:cs="Calibri"/>
          <w:bCs/>
          <w:sz w:val="24"/>
          <w:szCs w:val="24"/>
          <w:lang w:val="it-IT"/>
        </w:rPr>
        <w:t xml:space="preserve"> docente</w:t>
      </w:r>
    </w:p>
    <w:p w14:paraId="7BD4CC02" w14:textId="5F41359B" w:rsidR="005456FB" w:rsidRPr="00434A0F" w:rsidRDefault="005456FB" w:rsidP="005456FB">
      <w:pPr>
        <w:jc w:val="both"/>
        <w:rPr>
          <w:rFonts w:cs="Calibri"/>
          <w:bCs/>
          <w:sz w:val="24"/>
          <w:szCs w:val="24"/>
          <w:lang w:val="it-IT"/>
        </w:rPr>
      </w:pPr>
    </w:p>
    <w:p w14:paraId="2DA3736C" w14:textId="52735459" w:rsidR="005456FB" w:rsidRDefault="00434A0F" w:rsidP="005456FB">
      <w:pPr>
        <w:jc w:val="both"/>
        <w:rPr>
          <w:rFonts w:cs="Calibri"/>
          <w:bCs/>
          <w:sz w:val="24"/>
          <w:szCs w:val="24"/>
          <w:lang w:val="it-IT"/>
        </w:rPr>
      </w:pPr>
      <w:r>
        <w:rPr>
          <w:rFonts w:cs="Calibri"/>
          <w:bCs/>
          <w:sz w:val="24"/>
          <w:szCs w:val="24"/>
          <w:lang w:val="it-IT"/>
        </w:rPr>
        <w:t>F</w:t>
      </w:r>
      <w:r w:rsidR="005456FB" w:rsidRPr="00434A0F">
        <w:rPr>
          <w:rFonts w:cs="Calibri"/>
          <w:bCs/>
          <w:sz w:val="24"/>
          <w:szCs w:val="24"/>
          <w:lang w:val="it-IT"/>
        </w:rPr>
        <w:t>irma del</w:t>
      </w:r>
      <w:r w:rsidR="003754D7" w:rsidRPr="00434A0F">
        <w:rPr>
          <w:rFonts w:cs="Calibri"/>
          <w:bCs/>
          <w:sz w:val="24"/>
          <w:szCs w:val="24"/>
          <w:lang w:val="it-IT"/>
        </w:rPr>
        <w:t>/la</w:t>
      </w:r>
      <w:r w:rsidR="005456FB" w:rsidRPr="00434A0F">
        <w:rPr>
          <w:rFonts w:cs="Calibri"/>
          <w:bCs/>
          <w:sz w:val="24"/>
          <w:szCs w:val="24"/>
          <w:lang w:val="it-IT"/>
        </w:rPr>
        <w:t xml:space="preserve"> dirigente scolastico</w:t>
      </w:r>
      <w:r w:rsidR="003754D7" w:rsidRPr="00434A0F">
        <w:rPr>
          <w:rFonts w:cs="Calibri"/>
          <w:bCs/>
          <w:sz w:val="24"/>
          <w:szCs w:val="24"/>
          <w:lang w:val="it-IT"/>
        </w:rPr>
        <w:t>/a</w:t>
      </w:r>
      <w:r w:rsidR="005456FB" w:rsidRPr="00434A0F">
        <w:rPr>
          <w:rFonts w:cs="Calibri"/>
          <w:bCs/>
          <w:sz w:val="24"/>
          <w:szCs w:val="24"/>
          <w:lang w:val="it-IT"/>
        </w:rPr>
        <w:t xml:space="preserve"> e timbro della scuola</w:t>
      </w:r>
      <w:r w:rsidR="004C5A46" w:rsidRPr="00434A0F">
        <w:rPr>
          <w:rFonts w:cs="Calibri"/>
          <w:bCs/>
          <w:sz w:val="24"/>
          <w:szCs w:val="24"/>
          <w:lang w:val="it-IT"/>
        </w:rPr>
        <w:t>:</w:t>
      </w:r>
    </w:p>
    <w:p w14:paraId="44847EAD" w14:textId="77D93A75" w:rsidR="004C5A46" w:rsidRPr="00AE01AA" w:rsidRDefault="00434A0F" w:rsidP="00AE01AA">
      <w:pPr>
        <w:jc w:val="both"/>
        <w:rPr>
          <w:rFonts w:cs="Calibri"/>
          <w:bCs/>
          <w:sz w:val="24"/>
          <w:szCs w:val="24"/>
          <w:lang w:val="it-IT"/>
        </w:rPr>
      </w:pPr>
      <w:r>
        <w:rPr>
          <w:rFonts w:cs="Calibri"/>
          <w:bCs/>
          <w:sz w:val="24"/>
          <w:szCs w:val="24"/>
          <w:lang w:val="it-IT"/>
        </w:rPr>
        <w:t>______________________________________________</w:t>
      </w:r>
    </w:p>
    <w:sectPr w:rsidR="004C5A46" w:rsidRPr="00AE01AA" w:rsidSect="008344B5">
      <w:headerReference w:type="default" r:id="rId9"/>
      <w:footerReference w:type="default" r:id="rId10"/>
      <w:pgSz w:w="11906" w:h="16838"/>
      <w:pgMar w:top="31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51309" w14:textId="77777777" w:rsidR="00DE3643" w:rsidRDefault="00DE3643" w:rsidP="00C63674">
      <w:r>
        <w:separator/>
      </w:r>
    </w:p>
  </w:endnote>
  <w:endnote w:type="continuationSeparator" w:id="0">
    <w:p w14:paraId="46C03DC0" w14:textId="77777777" w:rsidR="00DE3643" w:rsidRDefault="00DE3643" w:rsidP="00C6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D38C0" w14:textId="5526B8EA" w:rsidR="00884AFD" w:rsidRPr="00884AFD" w:rsidRDefault="00455230" w:rsidP="00417A01">
    <w:pPr>
      <w:pStyle w:val="Pidipagina"/>
      <w:rPr>
        <w:rFonts w:ascii="Trebuchet MS" w:hAnsi="Trebuchet MS"/>
        <w:bCs/>
        <w:i/>
        <w:sz w:val="16"/>
        <w:szCs w:val="16"/>
      </w:rPr>
    </w:pPr>
    <w:r>
      <w:rPr>
        <w:noProof/>
        <w:lang w:eastAsia="it-IT"/>
      </w:rPr>
      <w:t xml:space="preserve"> </w:t>
    </w:r>
    <w:r w:rsidR="00417A01">
      <w:rPr>
        <w:rFonts w:ascii="Trebuchet MS" w:hAnsi="Trebuchet MS"/>
        <w:bCs/>
        <w:i/>
        <w:noProof/>
        <w:sz w:val="16"/>
        <w:szCs w:val="16"/>
        <w:lang w:eastAsia="it-IT"/>
      </w:rPr>
      <w:drawing>
        <wp:inline distT="0" distB="0" distL="0" distR="0" wp14:anchorId="4990D8BA" wp14:editId="66210D0B">
          <wp:extent cx="6120130" cy="116459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e_VOCI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64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07088" w14:textId="77777777" w:rsidR="00DE3643" w:rsidRDefault="00DE3643" w:rsidP="00C63674">
      <w:r>
        <w:separator/>
      </w:r>
    </w:p>
  </w:footnote>
  <w:footnote w:type="continuationSeparator" w:id="0">
    <w:p w14:paraId="4AA311B6" w14:textId="77777777" w:rsidR="00DE3643" w:rsidRDefault="00DE3643" w:rsidP="00C6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C74B1" w14:textId="19025716" w:rsidR="00291401" w:rsidRPr="00596A8D" w:rsidRDefault="00417A01" w:rsidP="00291401">
    <w:pPr>
      <w:pStyle w:val="Intestazione"/>
    </w:pPr>
    <w:r>
      <w:t xml:space="preserve">    </w:t>
    </w:r>
    <w:r w:rsidR="00291401">
      <w:rPr>
        <w:noProof/>
        <w:lang w:eastAsia="it-IT"/>
      </w:rPr>
      <w:drawing>
        <wp:inline distT="0" distB="0" distL="0" distR="0" wp14:anchorId="09D39CB8" wp14:editId="162FFB64">
          <wp:extent cx="1333500" cy="849660"/>
          <wp:effectExtent l="0" t="0" r="0" b="7620"/>
          <wp:docPr id="3" name="Immagine 3" descr="Immagine che contiene lib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849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</w:t>
    </w:r>
    <w:r w:rsidR="00291401">
      <w:t xml:space="preserve">                                           </w:t>
    </w:r>
    <w:r>
      <w:t xml:space="preserve">       </w:t>
    </w:r>
    <w:r w:rsidR="00291401">
      <w:rPr>
        <w:noProof/>
        <w:lang w:eastAsia="it-IT"/>
      </w:rPr>
      <w:drawing>
        <wp:inline distT="0" distB="0" distL="0" distR="0" wp14:anchorId="2101BE8C" wp14:editId="5AF7C38B">
          <wp:extent cx="2213665" cy="76644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p2017_g_ritagli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808" cy="766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 w:rsidR="00464C33">
      <w:t xml:space="preserve">                   </w:t>
    </w:r>
    <w:r w:rsidR="00291401">
      <w:t xml:space="preserve">                                                                            </w:t>
    </w:r>
  </w:p>
  <w:p w14:paraId="22372D27" w14:textId="4E296675" w:rsidR="004D09B3" w:rsidRDefault="004D09B3" w:rsidP="00417A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6B6"/>
    <w:multiLevelType w:val="hybridMultilevel"/>
    <w:tmpl w:val="DC90F9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07AC"/>
    <w:multiLevelType w:val="hybridMultilevel"/>
    <w:tmpl w:val="01B837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C1A76"/>
    <w:multiLevelType w:val="hybridMultilevel"/>
    <w:tmpl w:val="E4F63A4E"/>
    <w:lvl w:ilvl="0" w:tplc="5038F04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C2AD8D" w:themeColor="accent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22E57"/>
    <w:multiLevelType w:val="hybridMultilevel"/>
    <w:tmpl w:val="6116F1AC"/>
    <w:lvl w:ilvl="0" w:tplc="5038F04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C2AD8D" w:themeColor="accent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A3832"/>
    <w:multiLevelType w:val="hybridMultilevel"/>
    <w:tmpl w:val="F6862FDC"/>
    <w:lvl w:ilvl="0" w:tplc="BC163C8A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CD"/>
    <w:rsid w:val="00046C6F"/>
    <w:rsid w:val="000806D9"/>
    <w:rsid w:val="00086888"/>
    <w:rsid w:val="000B1946"/>
    <w:rsid w:val="000B42A4"/>
    <w:rsid w:val="00102491"/>
    <w:rsid w:val="00104BB8"/>
    <w:rsid w:val="00162FE8"/>
    <w:rsid w:val="001633CE"/>
    <w:rsid w:val="001709CF"/>
    <w:rsid w:val="001B759B"/>
    <w:rsid w:val="001D753F"/>
    <w:rsid w:val="00207F26"/>
    <w:rsid w:val="002754E3"/>
    <w:rsid w:val="002764B7"/>
    <w:rsid w:val="00287676"/>
    <w:rsid w:val="00291401"/>
    <w:rsid w:val="002C624C"/>
    <w:rsid w:val="002E185E"/>
    <w:rsid w:val="00371BD4"/>
    <w:rsid w:val="003754D7"/>
    <w:rsid w:val="003A1369"/>
    <w:rsid w:val="003C3BFF"/>
    <w:rsid w:val="003C4CA4"/>
    <w:rsid w:val="004110A9"/>
    <w:rsid w:val="0041647A"/>
    <w:rsid w:val="00417A01"/>
    <w:rsid w:val="00420668"/>
    <w:rsid w:val="00434A0F"/>
    <w:rsid w:val="0045191E"/>
    <w:rsid w:val="00455230"/>
    <w:rsid w:val="00457166"/>
    <w:rsid w:val="00464C33"/>
    <w:rsid w:val="00471AD6"/>
    <w:rsid w:val="00485F38"/>
    <w:rsid w:val="004C3394"/>
    <w:rsid w:val="004C5A46"/>
    <w:rsid w:val="004D09B3"/>
    <w:rsid w:val="00512130"/>
    <w:rsid w:val="00535585"/>
    <w:rsid w:val="005456FB"/>
    <w:rsid w:val="005E2C94"/>
    <w:rsid w:val="00617413"/>
    <w:rsid w:val="00641D5B"/>
    <w:rsid w:val="00652BDA"/>
    <w:rsid w:val="00660FAA"/>
    <w:rsid w:val="006D0D2B"/>
    <w:rsid w:val="006D792C"/>
    <w:rsid w:val="006E0671"/>
    <w:rsid w:val="006F56BA"/>
    <w:rsid w:val="007173DC"/>
    <w:rsid w:val="007645B2"/>
    <w:rsid w:val="0079497F"/>
    <w:rsid w:val="007A14A3"/>
    <w:rsid w:val="007B66F8"/>
    <w:rsid w:val="007B7347"/>
    <w:rsid w:val="007D59BB"/>
    <w:rsid w:val="007F2278"/>
    <w:rsid w:val="008344B5"/>
    <w:rsid w:val="00874FF0"/>
    <w:rsid w:val="00884AFD"/>
    <w:rsid w:val="00886CCD"/>
    <w:rsid w:val="008B3BB9"/>
    <w:rsid w:val="008D3829"/>
    <w:rsid w:val="008F22E3"/>
    <w:rsid w:val="008F3763"/>
    <w:rsid w:val="009157E8"/>
    <w:rsid w:val="00917703"/>
    <w:rsid w:val="009563A4"/>
    <w:rsid w:val="00970B81"/>
    <w:rsid w:val="00994473"/>
    <w:rsid w:val="009E431A"/>
    <w:rsid w:val="00A10515"/>
    <w:rsid w:val="00AD5AAC"/>
    <w:rsid w:val="00AD672B"/>
    <w:rsid w:val="00AE01AA"/>
    <w:rsid w:val="00AE0D64"/>
    <w:rsid w:val="00AF499A"/>
    <w:rsid w:val="00B07A69"/>
    <w:rsid w:val="00B1333D"/>
    <w:rsid w:val="00B22856"/>
    <w:rsid w:val="00B36DF3"/>
    <w:rsid w:val="00B6757A"/>
    <w:rsid w:val="00B710FC"/>
    <w:rsid w:val="00B777C0"/>
    <w:rsid w:val="00B836C1"/>
    <w:rsid w:val="00BD417A"/>
    <w:rsid w:val="00C10565"/>
    <w:rsid w:val="00C2109A"/>
    <w:rsid w:val="00C34C56"/>
    <w:rsid w:val="00C63674"/>
    <w:rsid w:val="00C70F4C"/>
    <w:rsid w:val="00CA5CA8"/>
    <w:rsid w:val="00CC180F"/>
    <w:rsid w:val="00D00418"/>
    <w:rsid w:val="00D85851"/>
    <w:rsid w:val="00DE3643"/>
    <w:rsid w:val="00E03501"/>
    <w:rsid w:val="00E07061"/>
    <w:rsid w:val="00E90A84"/>
    <w:rsid w:val="00EA1833"/>
    <w:rsid w:val="00EA4211"/>
    <w:rsid w:val="00EA6F1C"/>
    <w:rsid w:val="00EB772D"/>
    <w:rsid w:val="00F226CB"/>
    <w:rsid w:val="00F2481B"/>
    <w:rsid w:val="00F37056"/>
    <w:rsid w:val="00F37820"/>
    <w:rsid w:val="00F56758"/>
    <w:rsid w:val="00F7577F"/>
    <w:rsid w:val="00FD498B"/>
    <w:rsid w:val="00FF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0C6B8D7"/>
  <w15:docId w15:val="{A446160E-1F3F-4269-AC50-8FE067E0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0FA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3674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3674"/>
  </w:style>
  <w:style w:type="paragraph" w:styleId="Pidipagina">
    <w:name w:val="footer"/>
    <w:basedOn w:val="Normale"/>
    <w:link w:val="PidipaginaCarattere"/>
    <w:uiPriority w:val="99"/>
    <w:unhideWhenUsed/>
    <w:rsid w:val="00C63674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36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36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367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71BD4"/>
    <w:rPr>
      <w:color w:val="5F5F5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1333D"/>
    <w:pPr>
      <w:ind w:left="720"/>
      <w:contextualSpacing/>
    </w:pPr>
  </w:style>
  <w:style w:type="table" w:styleId="Grigliatabella">
    <w:name w:val="Table Grid"/>
    <w:basedOn w:val="Tabellanormale"/>
    <w:uiPriority w:val="59"/>
    <w:rsid w:val="0041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pace.unip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ngoli">
  <a:themeElements>
    <a:clrScheme name="Angoli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oli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oli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42798-02A5-428E-A38D-93AFB1C9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LISA VENZI</cp:lastModifiedBy>
  <cp:revision>17</cp:revision>
  <cp:lastPrinted>2019-09-06T11:03:00Z</cp:lastPrinted>
  <dcterms:created xsi:type="dcterms:W3CDTF">2018-06-13T12:35:00Z</dcterms:created>
  <dcterms:modified xsi:type="dcterms:W3CDTF">2019-09-06T11:13:00Z</dcterms:modified>
</cp:coreProperties>
</file>